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1FF" w:rsidRPr="002A3431" w:rsidRDefault="002A3431" w:rsidP="009D51FF">
      <w:pPr>
        <w:jc w:val="center"/>
        <w:rPr>
          <w:b/>
          <w:color w:val="000000" w:themeColor="text1"/>
          <w:sz w:val="20"/>
          <w:szCs w:val="20"/>
        </w:rPr>
      </w:pPr>
      <w:r w:rsidRPr="002A3431">
        <w:rPr>
          <w:b/>
          <w:color w:val="000000" w:themeColor="text1"/>
          <w:sz w:val="20"/>
          <w:szCs w:val="20"/>
        </w:rPr>
        <w:t>UCHWAŁA NR 2/2022</w:t>
      </w:r>
    </w:p>
    <w:p w:rsidR="009D51FF" w:rsidRPr="002A3431" w:rsidRDefault="002A3431" w:rsidP="002A3431">
      <w:pPr>
        <w:shd w:val="clear" w:color="auto" w:fill="FFFFFF"/>
        <w:jc w:val="center"/>
        <w:rPr>
          <w:b/>
          <w:color w:val="000000" w:themeColor="text1"/>
          <w:sz w:val="20"/>
          <w:szCs w:val="20"/>
          <w:lang w:eastAsia="pl-PL"/>
        </w:rPr>
      </w:pPr>
      <w:r w:rsidRPr="002A3431">
        <w:rPr>
          <w:b/>
          <w:color w:val="000000" w:themeColor="text1"/>
          <w:sz w:val="20"/>
          <w:szCs w:val="20"/>
          <w:lang w:eastAsia="pl-PL"/>
        </w:rPr>
        <w:t xml:space="preserve">RADY PEDAGOGICZNEJ SZKOŁY PODSTAWOWEJ IM. S.ROWECKIEGO „GROTA” W ŻUKOWIE </w:t>
      </w:r>
      <w:r>
        <w:rPr>
          <w:b/>
          <w:color w:val="000000" w:themeColor="text1"/>
          <w:sz w:val="20"/>
          <w:szCs w:val="20"/>
          <w:lang w:eastAsia="pl-PL"/>
        </w:rPr>
        <w:t xml:space="preserve"> </w:t>
      </w:r>
      <w:r w:rsidRPr="002A3431">
        <w:rPr>
          <w:b/>
          <w:color w:val="000000" w:themeColor="text1"/>
          <w:sz w:val="20"/>
          <w:szCs w:val="20"/>
          <w:lang w:eastAsia="pl-PL"/>
        </w:rPr>
        <w:t xml:space="preserve">Z DNIA 04. 04. 2022 </w:t>
      </w:r>
      <w:r w:rsidRPr="002A3431">
        <w:rPr>
          <w:b/>
          <w:bCs/>
          <w:color w:val="000000" w:themeColor="text1"/>
          <w:sz w:val="20"/>
          <w:szCs w:val="20"/>
          <w:lang w:eastAsia="pl-PL"/>
        </w:rPr>
        <w:t>W SPRAWIE</w:t>
      </w:r>
    </w:p>
    <w:p w:rsidR="009D51FF" w:rsidRPr="002A3431" w:rsidRDefault="002A3431" w:rsidP="009D51FF">
      <w:pPr>
        <w:jc w:val="center"/>
        <w:rPr>
          <w:b/>
          <w:color w:val="000000" w:themeColor="text1"/>
          <w:sz w:val="20"/>
          <w:szCs w:val="20"/>
        </w:rPr>
      </w:pPr>
      <w:r w:rsidRPr="002A3431">
        <w:rPr>
          <w:b/>
          <w:color w:val="000000" w:themeColor="text1"/>
          <w:sz w:val="20"/>
          <w:szCs w:val="20"/>
        </w:rPr>
        <w:t>ZMIANY STATUTU SZKOŁY OBOWIĄZUJĄCEGO OD 02.11.2017 W SZKOLE PODSTAWOWEJ IM. GEN. STEFANA ROWECKIEGO „GROTA” W ŻUKOWIE</w:t>
      </w:r>
    </w:p>
    <w:p w:rsidR="009D51FF" w:rsidRPr="00DB4B5B" w:rsidRDefault="009D51FF" w:rsidP="009D51FF">
      <w:pPr>
        <w:pStyle w:val="Default"/>
        <w:rPr>
          <w:iCs/>
          <w:color w:val="000000" w:themeColor="text1"/>
          <w:sz w:val="23"/>
          <w:szCs w:val="23"/>
        </w:rPr>
      </w:pPr>
    </w:p>
    <w:p w:rsidR="00E22177" w:rsidRPr="002A3431" w:rsidRDefault="009D51FF" w:rsidP="002A3431">
      <w:pPr>
        <w:ind w:left="360"/>
        <w:rPr>
          <w:iCs/>
          <w:lang w:eastAsia="pl-PL"/>
        </w:rPr>
      </w:pPr>
      <w:r w:rsidRPr="002A3431">
        <w:rPr>
          <w:iCs/>
          <w:color w:val="000000" w:themeColor="text1"/>
          <w:sz w:val="23"/>
          <w:szCs w:val="23"/>
        </w:rPr>
        <w:t xml:space="preserve">Na podstawie </w:t>
      </w:r>
      <w:r w:rsidR="00E22177" w:rsidRPr="002A3431">
        <w:rPr>
          <w:iCs/>
          <w:lang w:eastAsia="pl-PL"/>
        </w:rPr>
        <w:t xml:space="preserve">na podstawie </w:t>
      </w:r>
      <w:r w:rsidR="00E22177" w:rsidRPr="002A3431">
        <w:rPr>
          <w:lang w:eastAsia="pl-PL"/>
        </w:rPr>
        <w:t xml:space="preserve">art. 80 ust. 2 pkt 1 ustawy z 14 grudnia 2016 r. - Prawo oświatowe </w:t>
      </w:r>
      <w:r w:rsidR="00E22177" w:rsidRPr="002A3431">
        <w:rPr>
          <w:iCs/>
          <w:lang w:eastAsia="pl-PL"/>
        </w:rPr>
        <w:t>uchwala się co następuje:</w:t>
      </w:r>
    </w:p>
    <w:p w:rsidR="00E22177" w:rsidRPr="00E22177" w:rsidRDefault="00E22177" w:rsidP="00E22177">
      <w:pPr>
        <w:spacing w:line="360" w:lineRule="auto"/>
        <w:ind w:left="360"/>
        <w:jc w:val="center"/>
        <w:rPr>
          <w:iCs/>
          <w:lang w:eastAsia="pl-PL"/>
        </w:rPr>
      </w:pPr>
    </w:p>
    <w:p w:rsidR="009D51FF" w:rsidRPr="00DB4B5B" w:rsidRDefault="009D51FF" w:rsidP="00E22177">
      <w:pPr>
        <w:pStyle w:val="Default"/>
        <w:jc w:val="center"/>
        <w:rPr>
          <w:iCs/>
          <w:color w:val="000000" w:themeColor="text1"/>
          <w:sz w:val="23"/>
          <w:szCs w:val="23"/>
        </w:rPr>
      </w:pPr>
      <w:r w:rsidRPr="00DB4B5B">
        <w:rPr>
          <w:iCs/>
          <w:color w:val="000000" w:themeColor="text1"/>
          <w:sz w:val="23"/>
          <w:szCs w:val="23"/>
        </w:rPr>
        <w:t>§ 1</w:t>
      </w:r>
    </w:p>
    <w:p w:rsidR="00DB366D" w:rsidRPr="0022305F" w:rsidRDefault="00DB366D" w:rsidP="00DB366D">
      <w:pPr>
        <w:rPr>
          <w:b/>
          <w:sz w:val="23"/>
          <w:szCs w:val="23"/>
        </w:rPr>
      </w:pPr>
      <w:r w:rsidRPr="00DB4B5B">
        <w:rPr>
          <w:sz w:val="23"/>
          <w:szCs w:val="23"/>
        </w:rPr>
        <w:t xml:space="preserve">1. </w:t>
      </w:r>
      <w:r w:rsidR="009D51FF" w:rsidRPr="0022305F">
        <w:rPr>
          <w:b/>
          <w:sz w:val="23"/>
          <w:szCs w:val="23"/>
        </w:rPr>
        <w:t xml:space="preserve">W rozdziale X Wewnątrzszkolne zasady oceniania w § 133.  Tryb i warunki uzyskania wyższej niż przewidywana rocznej oceny z zajęć edukacyjnych uchyla </w:t>
      </w:r>
      <w:r w:rsidR="00230356" w:rsidRPr="0022305F">
        <w:rPr>
          <w:b/>
          <w:sz w:val="23"/>
          <w:szCs w:val="23"/>
        </w:rPr>
        <w:t xml:space="preserve">się </w:t>
      </w:r>
      <w:r w:rsidR="00DB4B5B" w:rsidRPr="0022305F">
        <w:rPr>
          <w:b/>
          <w:sz w:val="23"/>
          <w:szCs w:val="23"/>
        </w:rPr>
        <w:t>punkty od1</w:t>
      </w:r>
      <w:r w:rsidR="00230356" w:rsidRPr="0022305F">
        <w:rPr>
          <w:b/>
          <w:sz w:val="23"/>
          <w:szCs w:val="23"/>
        </w:rPr>
        <w:t xml:space="preserve"> do 11</w:t>
      </w:r>
      <w:r w:rsidR="00DB4B5B" w:rsidRPr="0022305F">
        <w:rPr>
          <w:b/>
          <w:sz w:val="23"/>
          <w:szCs w:val="23"/>
        </w:rPr>
        <w:t xml:space="preserve">, </w:t>
      </w:r>
      <w:r w:rsidR="00230356" w:rsidRPr="0022305F">
        <w:rPr>
          <w:b/>
          <w:sz w:val="23"/>
          <w:szCs w:val="23"/>
        </w:rPr>
        <w:t xml:space="preserve"> a wprowadzić treść w brzmieniu</w:t>
      </w:r>
      <w:r w:rsidR="00E91DD4" w:rsidRPr="0022305F">
        <w:rPr>
          <w:b/>
          <w:sz w:val="23"/>
          <w:szCs w:val="23"/>
        </w:rPr>
        <w:t>:</w:t>
      </w:r>
    </w:p>
    <w:p w:rsidR="00DB4B5B" w:rsidRPr="00DB4B5B" w:rsidRDefault="00230356" w:rsidP="00DB4B5B">
      <w:pPr>
        <w:pStyle w:val="Standard"/>
        <w:rPr>
          <w:sz w:val="23"/>
          <w:szCs w:val="23"/>
        </w:rPr>
      </w:pPr>
      <w:r w:rsidRPr="00DB4B5B">
        <w:rPr>
          <w:sz w:val="23"/>
          <w:szCs w:val="23"/>
        </w:rPr>
        <w:t>„</w:t>
      </w:r>
      <w:r w:rsidR="009D51FF" w:rsidRPr="00DB4B5B">
        <w:rPr>
          <w:sz w:val="23"/>
          <w:szCs w:val="23"/>
        </w:rPr>
        <w:t xml:space="preserve"> </w:t>
      </w:r>
      <w:r w:rsidR="00DB4B5B" w:rsidRPr="00DB4B5B">
        <w:rPr>
          <w:bCs/>
          <w:color w:val="000000"/>
          <w:sz w:val="23"/>
          <w:szCs w:val="23"/>
        </w:rPr>
        <w:t>1a.</w:t>
      </w:r>
      <w:r w:rsidR="00DB4B5B" w:rsidRPr="00DB4B5B">
        <w:rPr>
          <w:color w:val="000000"/>
          <w:sz w:val="23"/>
          <w:szCs w:val="23"/>
        </w:rPr>
        <w:t xml:space="preserve"> Za  przewidywaną  ocenę  roczną  przyjmuje  się  ocenę  zaproponowaną    przez nauczyciela  zgodnie  z terminem ustalonym w Statucie Szkoły.  </w:t>
      </w:r>
    </w:p>
    <w:p w:rsidR="00DB4B5B" w:rsidRPr="00DB4B5B" w:rsidRDefault="00DB4B5B" w:rsidP="00DB4B5B">
      <w:pPr>
        <w:pStyle w:val="Standard"/>
        <w:rPr>
          <w:sz w:val="23"/>
          <w:szCs w:val="23"/>
        </w:rPr>
      </w:pPr>
      <w:r w:rsidRPr="00DB4B5B">
        <w:rPr>
          <w:bCs/>
          <w:color w:val="000000"/>
          <w:sz w:val="23"/>
          <w:szCs w:val="23"/>
        </w:rPr>
        <w:t xml:space="preserve"> 2a.</w:t>
      </w:r>
      <w:r w:rsidRPr="00DB4B5B">
        <w:rPr>
          <w:color w:val="000000"/>
          <w:sz w:val="23"/>
          <w:szCs w:val="23"/>
        </w:rPr>
        <w:t xml:space="preserve"> Uczeń  może  ubiegać  się  o  podwyższenie  przewidywanej  oceny  tylko  o  jeden  stopień  i  tylko  w  przypadku  gdy  co najmniej  połowa  uzyskanych  przez  niego  ocen  cząstkowych  jest  równa  ocenie, o  którą się  ubiega, lub od niej wyższa.</w:t>
      </w:r>
    </w:p>
    <w:p w:rsidR="00230356" w:rsidRPr="00DB4B5B" w:rsidRDefault="00DB4B5B" w:rsidP="00DB366D">
      <w:pPr>
        <w:rPr>
          <w:sz w:val="23"/>
          <w:szCs w:val="23"/>
        </w:rPr>
      </w:pPr>
      <w:r w:rsidRPr="00DB4B5B">
        <w:rPr>
          <w:rFonts w:eastAsia="Calibri"/>
          <w:sz w:val="23"/>
          <w:szCs w:val="23"/>
          <w:lang w:eastAsia="en-US"/>
        </w:rPr>
        <w:t>3a</w:t>
      </w:r>
      <w:r w:rsidR="00230356" w:rsidRPr="00DB4B5B">
        <w:rPr>
          <w:rFonts w:eastAsia="Calibri"/>
          <w:sz w:val="23"/>
          <w:szCs w:val="23"/>
          <w:lang w:eastAsia="en-US"/>
        </w:rPr>
        <w:t xml:space="preserve"> Jeżeli uczeń lub jego rodzice nie zgadzają się z przewidywaną roczną oceną klasyfikacyjną z zajęć edukacyjnych, z którą zostali zapoznani (pisemnie na spotkaniu z rodzicami w szkole lub za pomocą modułu w dzienniku elektroniczny) przez wychowawcę oddziału klasy w terminie 3 tygodni przed rocznym klasyfikacyjnym zebraniem rady pedagogicznej, to zgłaszają swoje zastrzeżenia do dyrektora szkoły w formie pisemnej w terminie 2 dni roboczych od dnia zapoznania </w:t>
      </w:r>
      <w:r w:rsidR="00DB366D" w:rsidRPr="00DB4B5B">
        <w:rPr>
          <w:rFonts w:eastAsia="Calibri"/>
          <w:sz w:val="23"/>
          <w:szCs w:val="23"/>
          <w:lang w:eastAsia="en-US"/>
        </w:rPr>
        <w:t xml:space="preserve">z przewidywaną oceną. </w:t>
      </w:r>
      <w:r w:rsidR="00230356" w:rsidRPr="00DB4B5B">
        <w:rPr>
          <w:rFonts w:eastAsia="Calibri"/>
          <w:sz w:val="23"/>
          <w:szCs w:val="23"/>
          <w:lang w:eastAsia="en-US"/>
        </w:rPr>
        <w:br/>
        <w:t>4a. Sprawdzenie poziomu wiedzy i umiejętności ucznia po wyrażeniu niezgody ucznia lub jego rodziców z przewidywaną roczną oceną klasyfikacyjną z zajęć edukacyjnych odbywa się w części pisemnej i w części ustnej z każdego z przedmiotów, dla których uczeń lub jego rodzice nie zgadzają się z przewidywaną roczną oceną klasyfikacyjną, w terminie 3 dni roboczych od zgłoszenia zastrz</w:t>
      </w:r>
      <w:r w:rsidR="00DB366D" w:rsidRPr="00DB4B5B">
        <w:rPr>
          <w:rFonts w:eastAsia="Calibri"/>
          <w:sz w:val="23"/>
          <w:szCs w:val="23"/>
          <w:lang w:eastAsia="en-US"/>
        </w:rPr>
        <w:t xml:space="preserve">eżeń ucznia lub jego rodziców. </w:t>
      </w:r>
      <w:r w:rsidR="00DB366D" w:rsidRPr="00DB4B5B">
        <w:rPr>
          <w:rFonts w:eastAsia="Calibri"/>
          <w:sz w:val="23"/>
          <w:szCs w:val="23"/>
          <w:lang w:eastAsia="en-US"/>
        </w:rPr>
        <w:br/>
        <w:t>5a.</w:t>
      </w:r>
      <w:r w:rsidR="00230356" w:rsidRPr="00DB4B5B">
        <w:rPr>
          <w:rFonts w:eastAsia="Calibri"/>
          <w:sz w:val="23"/>
          <w:szCs w:val="23"/>
          <w:lang w:eastAsia="en-US"/>
        </w:rPr>
        <w:t>Dyrektor szkoły w następnym dniu roboczym od dnia złożenia wniosku w sprawie niezgody ucznia lub jego rodziców z przewidywaną roczną oceną klasyfikacyjną z danych zajęć edukacyjnych, informuje na piśmie ucznia lub jego rodziców o wyznaczonym dniu, w którym odbędzie się pisemne i ustne sprawdzenie umiejętności i wiedzy ucznia w zakre</w:t>
      </w:r>
      <w:r w:rsidR="00DB366D" w:rsidRPr="00DB4B5B">
        <w:rPr>
          <w:rFonts w:eastAsia="Calibri"/>
          <w:sz w:val="23"/>
          <w:szCs w:val="23"/>
          <w:lang w:eastAsia="en-US"/>
        </w:rPr>
        <w:t xml:space="preserve">sie danych zajęć edukacyjnych. </w:t>
      </w:r>
      <w:r w:rsidR="00230356" w:rsidRPr="00DB4B5B">
        <w:rPr>
          <w:rFonts w:eastAsia="Calibri"/>
          <w:sz w:val="23"/>
          <w:szCs w:val="23"/>
          <w:lang w:eastAsia="en-US"/>
        </w:rPr>
        <w:br/>
        <w:t xml:space="preserve">6a. Sprawdzenie wiedzy i umiejętności ucznia przeprowadza nauczyciel danych zajęć edukacyjnych w obecności wskazanego przez dyrektora szkoły nauczyciela takich samych lub </w:t>
      </w:r>
      <w:r w:rsidRPr="00DB4B5B">
        <w:rPr>
          <w:rFonts w:eastAsia="Calibri"/>
          <w:sz w:val="23"/>
          <w:szCs w:val="23"/>
          <w:lang w:eastAsia="en-US"/>
        </w:rPr>
        <w:t xml:space="preserve">pokrewnych zajęć edukacyjnych. </w:t>
      </w:r>
      <w:r w:rsidR="00230356" w:rsidRPr="00DB4B5B">
        <w:rPr>
          <w:rFonts w:eastAsia="Calibri"/>
          <w:sz w:val="23"/>
          <w:szCs w:val="23"/>
          <w:lang w:eastAsia="en-US"/>
        </w:rPr>
        <w:br/>
        <w:t xml:space="preserve">7a. Z przeprowadzonych czynności sprawdzających względem ucznia sporządza się protokół (oddzielny dla każdych zajęć edukacyjnych), który zwiera: </w:t>
      </w:r>
      <w:r w:rsidR="00230356" w:rsidRPr="00DB4B5B">
        <w:rPr>
          <w:rFonts w:eastAsia="Calibri"/>
          <w:sz w:val="23"/>
          <w:szCs w:val="23"/>
          <w:lang w:eastAsia="en-US"/>
        </w:rPr>
        <w:br/>
        <w:t xml:space="preserve">    imiona i nazwiska nauczycieli, którzy przeprowadzili czynności sprawdzające, </w:t>
      </w:r>
      <w:r w:rsidR="00230356" w:rsidRPr="00DB4B5B">
        <w:rPr>
          <w:rFonts w:eastAsia="Calibri"/>
          <w:sz w:val="23"/>
          <w:szCs w:val="23"/>
          <w:lang w:eastAsia="en-US"/>
        </w:rPr>
        <w:br/>
        <w:t xml:space="preserve">    termin tych czynności, </w:t>
      </w:r>
      <w:r w:rsidR="00230356" w:rsidRPr="00DB4B5B">
        <w:rPr>
          <w:rFonts w:eastAsia="Calibri"/>
          <w:sz w:val="23"/>
          <w:szCs w:val="23"/>
          <w:lang w:eastAsia="en-US"/>
        </w:rPr>
        <w:br/>
        <w:t xml:space="preserve">    zadania sprawdzające, </w:t>
      </w:r>
      <w:r w:rsidR="00230356" w:rsidRPr="00DB4B5B">
        <w:rPr>
          <w:rFonts w:eastAsia="Calibri"/>
          <w:sz w:val="23"/>
          <w:szCs w:val="23"/>
          <w:lang w:eastAsia="en-US"/>
        </w:rPr>
        <w:br/>
        <w:t xml:space="preserve">    wynik czynności sprawdzających oraz ustaloną ocenę, </w:t>
      </w:r>
      <w:r w:rsidR="00230356" w:rsidRPr="00DB4B5B">
        <w:rPr>
          <w:rFonts w:eastAsia="Calibri"/>
          <w:sz w:val="23"/>
          <w:szCs w:val="23"/>
          <w:lang w:eastAsia="en-US"/>
        </w:rPr>
        <w:br/>
        <w:t>    podpisy nauczycieli, którzy przeprowadzili czynności sprawdzające.</w:t>
      </w:r>
      <w:r w:rsidR="00230356" w:rsidRPr="00DB4B5B">
        <w:rPr>
          <w:rFonts w:eastAsia="Calibri"/>
          <w:sz w:val="23"/>
          <w:szCs w:val="23"/>
          <w:lang w:eastAsia="en-US"/>
        </w:rPr>
        <w:br/>
        <w:t>8a. Pisemny wniosek ucznia lub jego rodziców w sprawie niezgody z przewidywaną roczną oceną klasyfikacyjną z danych zajęć edukacyjnych oraz protokół z przeprowadzonych czynności sprawdzających stanowi dokumentację w ww. sprawie. Do protokołu dołącza się pisemne prace ucznia i informację o jego ustnych odpowiedziach. „</w:t>
      </w:r>
    </w:p>
    <w:p w:rsidR="002A3431" w:rsidRDefault="00230356" w:rsidP="00DB366D">
      <w:pPr>
        <w:rPr>
          <w:rFonts w:eastAsia="Calibri"/>
          <w:sz w:val="23"/>
          <w:szCs w:val="23"/>
          <w:lang w:eastAsia="en-US"/>
        </w:rPr>
      </w:pPr>
      <w:r w:rsidRPr="00DB4B5B">
        <w:rPr>
          <w:rFonts w:eastAsia="Calibri"/>
          <w:sz w:val="23"/>
          <w:szCs w:val="23"/>
          <w:lang w:eastAsia="en-US"/>
        </w:rPr>
        <w:t>9a. Roczna ocena klasyfikacyjna z zajęć edukacyjnych nie może być dla ucznia niższa niż ocena przewidywana.</w:t>
      </w:r>
    </w:p>
    <w:p w:rsidR="00230356" w:rsidRPr="00DB4B5B" w:rsidRDefault="00230356" w:rsidP="00DB366D">
      <w:pPr>
        <w:rPr>
          <w:sz w:val="23"/>
          <w:szCs w:val="23"/>
        </w:rPr>
      </w:pPr>
      <w:r w:rsidRPr="00DB4B5B">
        <w:rPr>
          <w:rFonts w:eastAsia="Calibri"/>
          <w:sz w:val="23"/>
          <w:szCs w:val="23"/>
          <w:lang w:eastAsia="en-US"/>
        </w:rPr>
        <w:br/>
      </w:r>
    </w:p>
    <w:p w:rsidR="00230356" w:rsidRPr="00DB4B5B" w:rsidRDefault="00230356" w:rsidP="00DB4B5B">
      <w:pPr>
        <w:jc w:val="center"/>
        <w:rPr>
          <w:iCs/>
          <w:sz w:val="23"/>
          <w:szCs w:val="23"/>
          <w:lang w:eastAsia="pl-PL"/>
        </w:rPr>
      </w:pPr>
      <w:r w:rsidRPr="00DB4B5B">
        <w:rPr>
          <w:iCs/>
          <w:sz w:val="23"/>
          <w:szCs w:val="23"/>
          <w:lang w:eastAsia="pl-PL"/>
        </w:rPr>
        <w:lastRenderedPageBreak/>
        <w:t>§ 2</w:t>
      </w:r>
    </w:p>
    <w:p w:rsidR="00230356" w:rsidRPr="00DB4B5B" w:rsidRDefault="00230356" w:rsidP="00DB366D">
      <w:pPr>
        <w:rPr>
          <w:sz w:val="23"/>
          <w:szCs w:val="23"/>
        </w:rPr>
      </w:pPr>
    </w:p>
    <w:p w:rsidR="00230356" w:rsidRPr="0022305F" w:rsidRDefault="00230356" w:rsidP="00DB366D">
      <w:pPr>
        <w:rPr>
          <w:b/>
          <w:sz w:val="23"/>
          <w:szCs w:val="23"/>
        </w:rPr>
      </w:pPr>
      <w:r w:rsidRPr="00DB4B5B">
        <w:rPr>
          <w:sz w:val="23"/>
          <w:szCs w:val="23"/>
        </w:rPr>
        <w:t xml:space="preserve">1. </w:t>
      </w:r>
      <w:r w:rsidRPr="0022305F">
        <w:rPr>
          <w:b/>
          <w:sz w:val="23"/>
          <w:szCs w:val="23"/>
        </w:rPr>
        <w:t xml:space="preserve">W rozdziale X Wewnątrzszkolne zasady oceniania po § 133.  Tryb i warunki uzyskania wyższej niż przewidywana rocznej oceny z zajęć edukacyjnych wprowadzić § 133a </w:t>
      </w:r>
      <w:r w:rsidRPr="0022305F">
        <w:rPr>
          <w:rFonts w:eastAsia="Calibri"/>
          <w:b/>
          <w:sz w:val="23"/>
          <w:szCs w:val="23"/>
          <w:lang w:eastAsia="en-US"/>
        </w:rPr>
        <w:t xml:space="preserve">Tryby otrzymania wyższych niż przewidywane rocznych oceny klasyfikacyjnej zachowania </w:t>
      </w:r>
      <w:r w:rsidRPr="0022305F">
        <w:rPr>
          <w:b/>
          <w:sz w:val="23"/>
          <w:szCs w:val="23"/>
        </w:rPr>
        <w:t>w brzmieniu:</w:t>
      </w:r>
    </w:p>
    <w:p w:rsidR="00E22177" w:rsidRDefault="00230356" w:rsidP="00E22177">
      <w:pPr>
        <w:rPr>
          <w:b/>
          <w:bCs/>
          <w:color w:val="FF0000"/>
        </w:rPr>
      </w:pPr>
      <w:r w:rsidRPr="00DB4B5B">
        <w:rPr>
          <w:rFonts w:eastAsia="Calibri"/>
          <w:sz w:val="23"/>
          <w:szCs w:val="23"/>
          <w:lang w:eastAsia="en-US"/>
        </w:rPr>
        <w:t xml:space="preserve">„1). Jeżeli uczeń lub jego rodzice nie zgadzają się z przewidywaną roczną oceną klasyfikacyjną zachowania, z którą zostali zapoznani (pisemnie na spotkaniu z rodzicami w szkole lub za pomocą modułu w dzienniku elektroniczny) przez wychowawcę oddziału klasy, w terminie 3 tygodni przed rocznym klasyfikacyjnym zebraniem rady pedagogicznej, to zgłaszają swoje zastrzeżenia do dyrektora szkoły w formie pisemnej w terminie 2 dni roboczych od dnia zapoznania z </w:t>
      </w:r>
      <w:r w:rsidR="00DB4B5B" w:rsidRPr="00DB4B5B">
        <w:rPr>
          <w:rFonts w:eastAsia="Calibri"/>
          <w:sz w:val="23"/>
          <w:szCs w:val="23"/>
          <w:lang w:eastAsia="en-US"/>
        </w:rPr>
        <w:t xml:space="preserve">przewidywaną oceną zachowania. </w:t>
      </w:r>
      <w:r w:rsidRPr="00DB4B5B">
        <w:rPr>
          <w:rFonts w:eastAsia="Calibri"/>
          <w:sz w:val="23"/>
          <w:szCs w:val="23"/>
          <w:lang w:eastAsia="en-US"/>
        </w:rPr>
        <w:br/>
        <w:t>2). Dyrektor szkoły wraz z wychowawcą oddziału przeprowadza analizę zasadności przewidywanej przez wychowawcę oddziału klasy oceny zachowania dla ucznia w oparciu o argumentację wychowawcy i obowiązującą dokumentację (opinia zespołu nauczycieli uczących ucznia, opinia zespołu klasowego, opinia ocenianego ucznia) z odwołaniem do kryteriów ocen zachowania zawartych w statucie szkoły, w terminie 3 dni roboczych od dnia wpłynięcia pisemnych zastrz</w:t>
      </w:r>
      <w:r w:rsidR="00DB4B5B" w:rsidRPr="00DB4B5B">
        <w:rPr>
          <w:rFonts w:eastAsia="Calibri"/>
          <w:sz w:val="23"/>
          <w:szCs w:val="23"/>
          <w:lang w:eastAsia="en-US"/>
        </w:rPr>
        <w:t xml:space="preserve">eżeń ucznia lub jego rodziców. </w:t>
      </w:r>
      <w:r w:rsidRPr="00DB4B5B">
        <w:rPr>
          <w:rFonts w:eastAsia="Calibri"/>
          <w:sz w:val="23"/>
          <w:szCs w:val="23"/>
          <w:lang w:eastAsia="en-US"/>
        </w:rPr>
        <w:br/>
        <w:t>3). Dyrektor szkoły może powołać zespół nauczycieli uczących dany oddział, do którego uczęszcza uczeń, poszerzony o udział w pracach zespołu: pedagoga, psychologa, uczniów samorządu klasowego (najmniej 3 przedstawicieli), celem dodatkowej analizy przewidywanej przez wychowawcę oddziału klasy oceny zachowania dla ucznia. Dyrektor szkoły jest</w:t>
      </w:r>
      <w:r w:rsidR="00DB4B5B" w:rsidRPr="00DB4B5B">
        <w:rPr>
          <w:rFonts w:eastAsia="Calibri"/>
          <w:sz w:val="23"/>
          <w:szCs w:val="23"/>
          <w:lang w:eastAsia="en-US"/>
        </w:rPr>
        <w:t xml:space="preserve"> przewodniczącym tego zespołu. </w:t>
      </w:r>
      <w:r w:rsidRPr="00DB4B5B">
        <w:rPr>
          <w:rFonts w:eastAsia="Calibri"/>
          <w:sz w:val="23"/>
          <w:szCs w:val="23"/>
          <w:lang w:eastAsia="en-US"/>
        </w:rPr>
        <w:br/>
        <w:t xml:space="preserve">4). Argumenty nauczycieli oraz uczniów mogą przekonać wychowawcę oddziału klasy o zmianie przewidywanej rocznej oceny klasyfikacyjnej zachowania. Wychowawca oddziału może zmienić lub utrzymać przewidywaną ocenę zachowania po analizie przeprowadzonej z dyrektorem szkoły lub po analizie </w:t>
      </w:r>
      <w:r w:rsidR="00DB4B5B" w:rsidRPr="00DB4B5B">
        <w:rPr>
          <w:rFonts w:eastAsia="Calibri"/>
          <w:sz w:val="23"/>
          <w:szCs w:val="23"/>
          <w:lang w:eastAsia="en-US"/>
        </w:rPr>
        <w:t xml:space="preserve">przeprowadzonej w ww. zespole. </w:t>
      </w:r>
      <w:r w:rsidRPr="00DB4B5B">
        <w:rPr>
          <w:rFonts w:eastAsia="Calibri"/>
          <w:sz w:val="23"/>
          <w:szCs w:val="23"/>
          <w:lang w:eastAsia="en-US"/>
        </w:rPr>
        <w:br/>
        <w:t>5). Dyrektor szkoły powiadamia w formie pisemnej ucznia lub jego rodziców w terminie 5 dni roboczych od dnia wpłynięcia zastrzeżenia o rozstrzygnięciu w sprawie. Rozst</w:t>
      </w:r>
      <w:r w:rsidR="00DB4B5B" w:rsidRPr="00DB4B5B">
        <w:rPr>
          <w:rFonts w:eastAsia="Calibri"/>
          <w:sz w:val="23"/>
          <w:szCs w:val="23"/>
          <w:lang w:eastAsia="en-US"/>
        </w:rPr>
        <w:t xml:space="preserve">rzygnięcie to jest ostateczne. </w:t>
      </w:r>
      <w:r w:rsidRPr="00DB4B5B">
        <w:rPr>
          <w:rFonts w:eastAsia="Calibri"/>
          <w:sz w:val="23"/>
          <w:szCs w:val="23"/>
          <w:lang w:eastAsia="en-US"/>
        </w:rPr>
        <w:br/>
        <w:t xml:space="preserve">6). Z przeprowadzonej analizy zasadności przewidywanej oceny sporządza się protokół, który zawiera: </w:t>
      </w:r>
      <w:r w:rsidRPr="00DB4B5B">
        <w:rPr>
          <w:rFonts w:eastAsia="Calibri"/>
          <w:sz w:val="23"/>
          <w:szCs w:val="23"/>
          <w:lang w:eastAsia="en-US"/>
        </w:rPr>
        <w:br/>
        <w:t>    imiona i nazwiska uczestników, którzy brali udział w analizie przewidywanej oceny,</w:t>
      </w:r>
      <w:r w:rsidRPr="00DB4B5B">
        <w:rPr>
          <w:rFonts w:eastAsia="Calibri"/>
          <w:sz w:val="23"/>
          <w:szCs w:val="23"/>
          <w:lang w:eastAsia="en-US"/>
        </w:rPr>
        <w:br/>
        <w:t>    termin spotkania zespołu,</w:t>
      </w:r>
      <w:r w:rsidRPr="00DB4B5B">
        <w:rPr>
          <w:rFonts w:eastAsia="Calibri"/>
          <w:sz w:val="23"/>
          <w:szCs w:val="23"/>
          <w:lang w:eastAsia="en-US"/>
        </w:rPr>
        <w:br/>
        <w:t>    ostateczną ocenę zachowania przewidywaną przez wychowawcę oddziału klasy,</w:t>
      </w:r>
      <w:r w:rsidRPr="00DB4B5B">
        <w:rPr>
          <w:rFonts w:eastAsia="Calibri"/>
          <w:sz w:val="23"/>
          <w:szCs w:val="23"/>
          <w:lang w:eastAsia="en-US"/>
        </w:rPr>
        <w:br/>
        <w:t>    podpisy osób uczestniczących w spotkaniu.</w:t>
      </w:r>
      <w:r w:rsidRPr="00DB4B5B">
        <w:rPr>
          <w:rFonts w:eastAsia="Calibri"/>
          <w:sz w:val="23"/>
          <w:szCs w:val="23"/>
          <w:lang w:eastAsia="en-US"/>
        </w:rPr>
        <w:br/>
        <w:t>7). Pisemny wniosek ucznia lubego rodziców w sprawie niezgody z przewidywaną roczną oceną klasyfikacyjną zachowania oraz protokół z przeprowadzonej analizy zasadności przewidywanej oceny stanow</w:t>
      </w:r>
      <w:r w:rsidR="006825FF">
        <w:rPr>
          <w:rFonts w:eastAsia="Calibri"/>
          <w:sz w:val="23"/>
          <w:szCs w:val="23"/>
          <w:lang w:eastAsia="en-US"/>
        </w:rPr>
        <w:t xml:space="preserve">ią dokumentację w ww. sprawie. </w:t>
      </w:r>
      <w:r w:rsidRPr="00DB4B5B">
        <w:rPr>
          <w:rFonts w:eastAsia="Calibri"/>
          <w:sz w:val="23"/>
          <w:szCs w:val="23"/>
          <w:lang w:eastAsia="en-US"/>
        </w:rPr>
        <w:br/>
        <w:t>8).Roczna ocena klasyfikacyjna zachowania nie może być dla ucznia niższa niż ocena przewidywana.”</w:t>
      </w:r>
      <w:r w:rsidR="00E22177">
        <w:rPr>
          <w:b/>
          <w:bCs/>
          <w:color w:val="FF0000"/>
        </w:rPr>
        <w:br/>
      </w:r>
    </w:p>
    <w:p w:rsidR="00E22177" w:rsidRPr="006825FF" w:rsidRDefault="006825FF" w:rsidP="006825FF">
      <w:pPr>
        <w:spacing w:line="360" w:lineRule="auto"/>
        <w:ind w:left="360"/>
        <w:jc w:val="center"/>
        <w:rPr>
          <w:iCs/>
          <w:color w:val="000000" w:themeColor="text1"/>
          <w:sz w:val="23"/>
          <w:szCs w:val="23"/>
          <w:lang w:eastAsia="pl-PL"/>
        </w:rPr>
      </w:pPr>
      <w:r w:rsidRPr="00DB4B5B">
        <w:rPr>
          <w:iCs/>
          <w:color w:val="000000" w:themeColor="text1"/>
          <w:sz w:val="23"/>
          <w:szCs w:val="23"/>
          <w:lang w:eastAsia="pl-PL"/>
        </w:rPr>
        <w:t>§ 3</w:t>
      </w:r>
    </w:p>
    <w:p w:rsidR="006825FF" w:rsidRPr="0022305F" w:rsidRDefault="006825FF" w:rsidP="002A3431">
      <w:pPr>
        <w:rPr>
          <w:b/>
          <w:lang w:eastAsia="pl-PL"/>
        </w:rPr>
      </w:pPr>
      <w:r w:rsidRPr="0022305F">
        <w:rPr>
          <w:b/>
          <w:sz w:val="23"/>
          <w:szCs w:val="23"/>
        </w:rPr>
        <w:t>1. W rozdziale X Wewnątrzszkolne zasady oceniania po § 139</w:t>
      </w:r>
      <w:r w:rsidRPr="0022305F">
        <w:rPr>
          <w:b/>
          <w:bCs/>
          <w:shadow/>
          <w:spacing w:val="30"/>
        </w:rPr>
        <w:t xml:space="preserve"> </w:t>
      </w:r>
      <w:r w:rsidRPr="0022305F">
        <w:rPr>
          <w:b/>
          <w:bCs/>
          <w:spacing w:val="3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Zasady oceniania zachowania wprowadzić </w:t>
      </w:r>
      <w:r w:rsidRPr="0022305F">
        <w:rPr>
          <w:b/>
          <w:sz w:val="23"/>
          <w:szCs w:val="23"/>
        </w:rPr>
        <w:t xml:space="preserve">§ 139a </w:t>
      </w:r>
      <w:r w:rsidRPr="0022305F">
        <w:rPr>
          <w:b/>
          <w:bCs/>
          <w:lang w:eastAsia="pl-PL"/>
        </w:rPr>
        <w:t>Szczegółowe kryteria oceny zachowania</w:t>
      </w:r>
    </w:p>
    <w:p w:rsidR="006825FF" w:rsidRPr="006825FF" w:rsidRDefault="006825FF" w:rsidP="002A3431">
      <w:pPr>
        <w:rPr>
          <w:lang w:eastAsia="pl-PL"/>
        </w:rPr>
      </w:pPr>
      <w:r w:rsidRPr="006825FF">
        <w:rPr>
          <w:b/>
          <w:bCs/>
          <w:color w:val="000000" w:themeColor="text1"/>
        </w:rPr>
        <w:t>w brzmieniu</w:t>
      </w:r>
      <w:r>
        <w:rPr>
          <w:b/>
          <w:bCs/>
          <w:color w:val="000000" w:themeColor="text1"/>
        </w:rPr>
        <w:t>: „</w:t>
      </w:r>
      <w:r w:rsidRPr="006825FF">
        <w:rPr>
          <w:b/>
          <w:bCs/>
          <w:lang w:eastAsia="pl-PL"/>
        </w:rPr>
        <w:t>:</w:t>
      </w:r>
    </w:p>
    <w:p w:rsidR="006825FF" w:rsidRPr="006825FF" w:rsidRDefault="006825FF" w:rsidP="006825FF">
      <w:pPr>
        <w:suppressAutoHyphens w:val="0"/>
        <w:rPr>
          <w:lang w:eastAsia="pl-PL"/>
        </w:rPr>
      </w:pPr>
      <w:r>
        <w:rPr>
          <w:lang w:eastAsia="pl-PL"/>
        </w:rPr>
        <w:t>1.</w:t>
      </w:r>
      <w:r w:rsidRPr="006825FF">
        <w:rPr>
          <w:lang w:eastAsia="pl-PL"/>
        </w:rPr>
        <w:t>Ocenę wzorową otrzymuje uczeń, który:</w:t>
      </w:r>
    </w:p>
    <w:p w:rsidR="006825FF" w:rsidRPr="006825FF" w:rsidRDefault="006825FF" w:rsidP="006825FF">
      <w:pPr>
        <w:numPr>
          <w:ilvl w:val="0"/>
          <w:numId w:val="20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w szkole i poza szkołą zachowuje się bez zarzutu, jest wzorem do naśladowania,</w:t>
      </w:r>
    </w:p>
    <w:p w:rsidR="006825FF" w:rsidRPr="006825FF" w:rsidRDefault="006825FF" w:rsidP="006825FF">
      <w:pPr>
        <w:numPr>
          <w:ilvl w:val="0"/>
          <w:numId w:val="20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sumienny w nauce i wypełnianiu obowiązków,</w:t>
      </w:r>
    </w:p>
    <w:p w:rsidR="006825FF" w:rsidRPr="006825FF" w:rsidRDefault="006825FF" w:rsidP="006825FF">
      <w:pPr>
        <w:numPr>
          <w:ilvl w:val="0"/>
          <w:numId w:val="20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chętnie podejmuje prace społeczno-użyteczne dla klasy, szkoły i środowiska,</w:t>
      </w:r>
    </w:p>
    <w:p w:rsidR="006825FF" w:rsidRPr="006825FF" w:rsidRDefault="006825FF" w:rsidP="006825FF">
      <w:pPr>
        <w:numPr>
          <w:ilvl w:val="0"/>
          <w:numId w:val="20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rozwija swoje zainteresowania i uzdolnienia,</w:t>
      </w:r>
    </w:p>
    <w:p w:rsidR="006825FF" w:rsidRPr="006825FF" w:rsidRDefault="006825FF" w:rsidP="006825FF">
      <w:pPr>
        <w:numPr>
          <w:ilvl w:val="0"/>
          <w:numId w:val="20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lastRenderedPageBreak/>
        <w:t xml:space="preserve">wyróżnia się: </w:t>
      </w:r>
    </w:p>
    <w:p w:rsidR="006825FF" w:rsidRPr="006825FF" w:rsidRDefault="006825FF" w:rsidP="006825FF">
      <w:pPr>
        <w:numPr>
          <w:ilvl w:val="1"/>
          <w:numId w:val="21"/>
        </w:numPr>
        <w:suppressAutoHyphens w:val="0"/>
        <w:spacing w:line="259" w:lineRule="auto"/>
        <w:contextualSpacing/>
        <w:rPr>
          <w:lang w:eastAsia="pl-PL"/>
        </w:rPr>
      </w:pPr>
      <w:r w:rsidRPr="006825FF">
        <w:rPr>
          <w:lang w:eastAsia="pl-PL"/>
        </w:rPr>
        <w:t>rzetelnym stosunkiem do nauki,</w:t>
      </w:r>
    </w:p>
    <w:p w:rsidR="006825FF" w:rsidRPr="006825FF" w:rsidRDefault="006825FF" w:rsidP="006825FF">
      <w:pPr>
        <w:numPr>
          <w:ilvl w:val="1"/>
          <w:numId w:val="21"/>
        </w:numPr>
        <w:suppressAutoHyphens w:val="0"/>
        <w:spacing w:line="259" w:lineRule="auto"/>
        <w:contextualSpacing/>
        <w:rPr>
          <w:lang w:eastAsia="pl-PL"/>
        </w:rPr>
      </w:pPr>
      <w:r w:rsidRPr="006825FF">
        <w:rPr>
          <w:lang w:eastAsia="pl-PL"/>
        </w:rPr>
        <w:t>pełną odpowiedzialnością za powierzone obowiązki,</w:t>
      </w:r>
    </w:p>
    <w:p w:rsidR="006825FF" w:rsidRPr="006825FF" w:rsidRDefault="006825FF" w:rsidP="006825FF">
      <w:pPr>
        <w:numPr>
          <w:ilvl w:val="1"/>
          <w:numId w:val="21"/>
        </w:numPr>
        <w:suppressAutoHyphens w:val="0"/>
        <w:spacing w:line="259" w:lineRule="auto"/>
        <w:contextualSpacing/>
        <w:rPr>
          <w:lang w:eastAsia="pl-PL"/>
        </w:rPr>
      </w:pPr>
      <w:r w:rsidRPr="006825FF">
        <w:rPr>
          <w:lang w:eastAsia="pl-PL"/>
        </w:rPr>
        <w:t>wysoką kulturą osobistą,</w:t>
      </w:r>
    </w:p>
    <w:p w:rsidR="006825FF" w:rsidRPr="006825FF" w:rsidRDefault="006825FF" w:rsidP="006825FF">
      <w:pPr>
        <w:numPr>
          <w:ilvl w:val="1"/>
          <w:numId w:val="21"/>
        </w:numPr>
        <w:suppressAutoHyphens w:val="0"/>
        <w:spacing w:line="259" w:lineRule="auto"/>
        <w:contextualSpacing/>
        <w:rPr>
          <w:lang w:eastAsia="pl-PL"/>
        </w:rPr>
      </w:pPr>
      <w:r w:rsidRPr="006825FF">
        <w:rPr>
          <w:lang w:eastAsia="pl-PL"/>
        </w:rPr>
        <w:t>schludnym wyglądem,</w:t>
      </w:r>
    </w:p>
    <w:p w:rsidR="006825FF" w:rsidRPr="006825FF" w:rsidRDefault="006825FF" w:rsidP="006825FF">
      <w:pPr>
        <w:numPr>
          <w:ilvl w:val="1"/>
          <w:numId w:val="21"/>
        </w:numPr>
        <w:suppressAutoHyphens w:val="0"/>
        <w:spacing w:line="259" w:lineRule="auto"/>
        <w:contextualSpacing/>
        <w:rPr>
          <w:lang w:eastAsia="pl-PL"/>
        </w:rPr>
      </w:pPr>
      <w:r w:rsidRPr="006825FF">
        <w:rPr>
          <w:lang w:eastAsia="pl-PL"/>
        </w:rPr>
        <w:t>dbałością o honor szkoły,</w:t>
      </w:r>
    </w:p>
    <w:p w:rsidR="006825FF" w:rsidRPr="006825FF" w:rsidRDefault="006825FF" w:rsidP="006825FF">
      <w:pPr>
        <w:numPr>
          <w:ilvl w:val="1"/>
          <w:numId w:val="21"/>
        </w:numPr>
        <w:suppressAutoHyphens w:val="0"/>
        <w:spacing w:line="259" w:lineRule="auto"/>
        <w:contextualSpacing/>
        <w:rPr>
          <w:lang w:eastAsia="pl-PL"/>
        </w:rPr>
      </w:pPr>
      <w:r w:rsidRPr="006825FF">
        <w:rPr>
          <w:lang w:eastAsia="pl-PL"/>
        </w:rPr>
        <w:t>dbałością o piękno mowy ojczystej,</w:t>
      </w:r>
    </w:p>
    <w:p w:rsidR="006825FF" w:rsidRPr="006825FF" w:rsidRDefault="006825FF" w:rsidP="006825FF">
      <w:pPr>
        <w:numPr>
          <w:ilvl w:val="1"/>
          <w:numId w:val="21"/>
        </w:numPr>
        <w:suppressAutoHyphens w:val="0"/>
        <w:spacing w:line="259" w:lineRule="auto"/>
        <w:contextualSpacing/>
        <w:rPr>
          <w:lang w:eastAsia="pl-PL"/>
        </w:rPr>
      </w:pPr>
      <w:r w:rsidRPr="006825FF">
        <w:rPr>
          <w:lang w:eastAsia="pl-PL"/>
        </w:rPr>
        <w:t>przestrzeganiem zasad współżycia społecznego i ogólnie przyjętych norm etycznych, szanowaniem swojego zdrowia,</w:t>
      </w:r>
    </w:p>
    <w:p w:rsidR="006825FF" w:rsidRPr="006825FF" w:rsidRDefault="006825FF" w:rsidP="006825FF">
      <w:pPr>
        <w:numPr>
          <w:ilvl w:val="1"/>
          <w:numId w:val="21"/>
        </w:numPr>
        <w:suppressAutoHyphens w:val="0"/>
        <w:spacing w:line="259" w:lineRule="auto"/>
        <w:contextualSpacing/>
        <w:rPr>
          <w:lang w:eastAsia="pl-PL"/>
        </w:rPr>
      </w:pPr>
      <w:r w:rsidRPr="006825FF">
        <w:rPr>
          <w:lang w:eastAsia="pl-PL"/>
        </w:rPr>
        <w:t>szanowaniem mienia publicznego i prywatnego,</w:t>
      </w:r>
    </w:p>
    <w:p w:rsidR="006825FF" w:rsidRPr="006825FF" w:rsidRDefault="006825FF" w:rsidP="006825FF">
      <w:pPr>
        <w:numPr>
          <w:ilvl w:val="1"/>
          <w:numId w:val="21"/>
        </w:numPr>
        <w:suppressAutoHyphens w:val="0"/>
        <w:spacing w:line="259" w:lineRule="auto"/>
        <w:contextualSpacing/>
        <w:rPr>
          <w:lang w:eastAsia="pl-PL"/>
        </w:rPr>
      </w:pPr>
      <w:r w:rsidRPr="006825FF">
        <w:rPr>
          <w:lang w:eastAsia="pl-PL"/>
        </w:rPr>
        <w:t>pracą na rzecz szkoły, środowiska,</w:t>
      </w:r>
    </w:p>
    <w:p w:rsidR="006825FF" w:rsidRPr="006825FF" w:rsidRDefault="006825FF" w:rsidP="006825FF">
      <w:pPr>
        <w:numPr>
          <w:ilvl w:val="1"/>
          <w:numId w:val="21"/>
        </w:numPr>
        <w:suppressAutoHyphens w:val="0"/>
        <w:spacing w:line="259" w:lineRule="auto"/>
        <w:contextualSpacing/>
        <w:rPr>
          <w:lang w:eastAsia="pl-PL"/>
        </w:rPr>
      </w:pPr>
      <w:r w:rsidRPr="006825FF">
        <w:rPr>
          <w:lang w:eastAsia="pl-PL"/>
        </w:rPr>
        <w:t>dobrymi wynikami w konkursach, olimpiadach, zawodach sportowych,</w:t>
      </w:r>
    </w:p>
    <w:p w:rsidR="006825FF" w:rsidRPr="006825FF" w:rsidRDefault="006825FF" w:rsidP="006825FF">
      <w:pPr>
        <w:numPr>
          <w:ilvl w:val="1"/>
          <w:numId w:val="21"/>
        </w:numPr>
        <w:suppressAutoHyphens w:val="0"/>
        <w:spacing w:line="259" w:lineRule="auto"/>
        <w:contextualSpacing/>
        <w:rPr>
          <w:lang w:eastAsia="pl-PL"/>
        </w:rPr>
      </w:pPr>
      <w:r w:rsidRPr="006825FF">
        <w:rPr>
          <w:lang w:eastAsia="pl-PL"/>
        </w:rPr>
        <w:t>wykazywaniem inicjatywy twórczej,</w:t>
      </w:r>
    </w:p>
    <w:p w:rsidR="006825FF" w:rsidRPr="006825FF" w:rsidRDefault="006825FF" w:rsidP="006825FF">
      <w:pPr>
        <w:numPr>
          <w:ilvl w:val="1"/>
          <w:numId w:val="21"/>
        </w:numPr>
        <w:suppressAutoHyphens w:val="0"/>
        <w:spacing w:line="259" w:lineRule="auto"/>
        <w:contextualSpacing/>
        <w:rPr>
          <w:lang w:eastAsia="pl-PL"/>
        </w:rPr>
      </w:pPr>
      <w:r w:rsidRPr="006825FF">
        <w:rPr>
          <w:lang w:eastAsia="pl-PL"/>
        </w:rPr>
        <w:t>przeciwstawianiem się przejawom przemocy, agresji i wulgarności,</w:t>
      </w:r>
    </w:p>
    <w:p w:rsidR="006825FF" w:rsidRPr="006825FF" w:rsidRDefault="006825FF" w:rsidP="006825FF">
      <w:pPr>
        <w:numPr>
          <w:ilvl w:val="1"/>
          <w:numId w:val="21"/>
        </w:numPr>
        <w:suppressAutoHyphens w:val="0"/>
        <w:spacing w:line="259" w:lineRule="auto"/>
        <w:contextualSpacing/>
        <w:rPr>
          <w:lang w:eastAsia="pl-PL"/>
        </w:rPr>
      </w:pPr>
      <w:r w:rsidRPr="006825FF">
        <w:rPr>
          <w:lang w:eastAsia="pl-PL"/>
        </w:rPr>
        <w:t>brakiem uwag dotyczących niewłaściwego zachowania, </w:t>
      </w:r>
    </w:p>
    <w:p w:rsidR="006825FF" w:rsidRPr="006825FF" w:rsidRDefault="006825FF" w:rsidP="006825FF">
      <w:pPr>
        <w:suppressAutoHyphens w:val="0"/>
        <w:rPr>
          <w:lang w:eastAsia="pl-PL"/>
        </w:rPr>
      </w:pPr>
      <w:r>
        <w:rPr>
          <w:b/>
          <w:bCs/>
          <w:lang w:eastAsia="pl-PL"/>
        </w:rPr>
        <w:t xml:space="preserve">2. </w:t>
      </w:r>
      <w:r w:rsidRPr="006825FF">
        <w:rPr>
          <w:lang w:eastAsia="pl-PL"/>
        </w:rPr>
        <w:t>Ocenę bardzo dobrą otrzymuje uczeń, który:</w:t>
      </w:r>
    </w:p>
    <w:p w:rsidR="006825FF" w:rsidRPr="006825FF" w:rsidRDefault="006825FF" w:rsidP="006825FF">
      <w:pPr>
        <w:numPr>
          <w:ilvl w:val="0"/>
          <w:numId w:val="22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w szkole i poza szkołą zachowuje się bez zarzutu,</w:t>
      </w:r>
    </w:p>
    <w:p w:rsidR="006825FF" w:rsidRPr="006825FF" w:rsidRDefault="006825FF" w:rsidP="006825FF">
      <w:pPr>
        <w:numPr>
          <w:ilvl w:val="0"/>
          <w:numId w:val="22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chętnie podejmuje prace społeczno-użyteczne dla klasy, szkoły i środowiska,</w:t>
      </w:r>
    </w:p>
    <w:p w:rsidR="006825FF" w:rsidRPr="006825FF" w:rsidRDefault="006825FF" w:rsidP="006825FF">
      <w:pPr>
        <w:numPr>
          <w:ilvl w:val="0"/>
          <w:numId w:val="22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 xml:space="preserve">w szczególności: </w:t>
      </w:r>
    </w:p>
    <w:p w:rsidR="006825FF" w:rsidRPr="006825FF" w:rsidRDefault="006825FF" w:rsidP="006825FF">
      <w:pPr>
        <w:numPr>
          <w:ilvl w:val="1"/>
          <w:numId w:val="23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prezentuje wysoką kulturę osobistą, rzetelny stosunek do nauki,</w:t>
      </w:r>
    </w:p>
    <w:p w:rsidR="006825FF" w:rsidRPr="006825FF" w:rsidRDefault="006825FF" w:rsidP="006825FF">
      <w:pPr>
        <w:numPr>
          <w:ilvl w:val="1"/>
          <w:numId w:val="23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przestrzega zasad współżycia społecznego i ogólnie przyjętych norm etycznych, szanuje swoje zdrowie, mienie publiczne i prywatne,</w:t>
      </w:r>
    </w:p>
    <w:p w:rsidR="006825FF" w:rsidRPr="006825FF" w:rsidRDefault="006825FF" w:rsidP="006825FF">
      <w:pPr>
        <w:numPr>
          <w:ilvl w:val="1"/>
          <w:numId w:val="23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odpowiedzialnie traktuje obowiązki szkolne, uczy się systematycznie na miarę swoich możliwości,</w:t>
      </w:r>
    </w:p>
    <w:p w:rsidR="006825FF" w:rsidRPr="006825FF" w:rsidRDefault="006825FF" w:rsidP="006825FF">
      <w:pPr>
        <w:numPr>
          <w:ilvl w:val="1"/>
          <w:numId w:val="23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jest koleżeński wobec rówieśników,</w:t>
      </w:r>
    </w:p>
    <w:p w:rsidR="006825FF" w:rsidRPr="006825FF" w:rsidRDefault="006825FF" w:rsidP="006825FF">
      <w:pPr>
        <w:numPr>
          <w:ilvl w:val="1"/>
          <w:numId w:val="23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przestrzega ustaleń przełożonych i statutu szkoły,</w:t>
      </w:r>
    </w:p>
    <w:p w:rsidR="006825FF" w:rsidRPr="006825FF" w:rsidRDefault="006825FF" w:rsidP="006825FF">
      <w:pPr>
        <w:numPr>
          <w:ilvl w:val="1"/>
          <w:numId w:val="23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przeciwstawia się przejawom przemocy, agresji i wulgarności,</w:t>
      </w:r>
    </w:p>
    <w:p w:rsidR="006825FF" w:rsidRPr="006825FF" w:rsidRDefault="006825FF" w:rsidP="006825FF">
      <w:pPr>
        <w:numPr>
          <w:ilvl w:val="1"/>
          <w:numId w:val="23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cechuje go schludny wygląd,</w:t>
      </w:r>
    </w:p>
    <w:p w:rsidR="006825FF" w:rsidRPr="006825FF" w:rsidRDefault="006825FF" w:rsidP="006825FF">
      <w:pPr>
        <w:numPr>
          <w:ilvl w:val="1"/>
          <w:numId w:val="23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dba o mienie szkoły, ład i porządek,</w:t>
      </w:r>
    </w:p>
    <w:p w:rsidR="006825FF" w:rsidRPr="006825FF" w:rsidRDefault="006825FF" w:rsidP="006825FF">
      <w:pPr>
        <w:numPr>
          <w:ilvl w:val="1"/>
          <w:numId w:val="23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nie ulega nałogom, </w:t>
      </w:r>
    </w:p>
    <w:p w:rsidR="006825FF" w:rsidRPr="006825FF" w:rsidRDefault="006825FF" w:rsidP="006825FF">
      <w:pPr>
        <w:suppressAutoHyphens w:val="0"/>
        <w:rPr>
          <w:lang w:eastAsia="pl-PL"/>
        </w:rPr>
      </w:pPr>
      <w:r>
        <w:rPr>
          <w:b/>
          <w:bCs/>
          <w:lang w:eastAsia="pl-PL"/>
        </w:rPr>
        <w:t xml:space="preserve">3. </w:t>
      </w:r>
      <w:r w:rsidRPr="006825FF">
        <w:rPr>
          <w:lang w:eastAsia="pl-PL"/>
        </w:rPr>
        <w:t>Ocenę dobrą otrzymuje uczeń, który:</w:t>
      </w:r>
    </w:p>
    <w:p w:rsidR="006825FF" w:rsidRPr="006825FF" w:rsidRDefault="006825FF" w:rsidP="006825FF">
      <w:pPr>
        <w:numPr>
          <w:ilvl w:val="0"/>
          <w:numId w:val="24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w szkole i poza szkołą zachowuje się właściwie,</w:t>
      </w:r>
    </w:p>
    <w:p w:rsidR="006825FF" w:rsidRPr="006825FF" w:rsidRDefault="006825FF" w:rsidP="006825FF">
      <w:pPr>
        <w:numPr>
          <w:ilvl w:val="0"/>
          <w:numId w:val="24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ma rzetelny stosunek do nauki i obowiązków szkolnych,</w:t>
      </w:r>
    </w:p>
    <w:p w:rsidR="006825FF" w:rsidRPr="006825FF" w:rsidRDefault="006825FF" w:rsidP="006825FF">
      <w:pPr>
        <w:numPr>
          <w:ilvl w:val="0"/>
          <w:numId w:val="24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w szczególności:</w:t>
      </w:r>
    </w:p>
    <w:p w:rsidR="006825FF" w:rsidRPr="006825FF" w:rsidRDefault="006825FF" w:rsidP="006825FF">
      <w:pPr>
        <w:numPr>
          <w:ilvl w:val="0"/>
          <w:numId w:val="25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przestrzega zasad współżycia społecznego i ogólnie przyjętych norm etycznych,</w:t>
      </w:r>
    </w:p>
    <w:p w:rsidR="006825FF" w:rsidRPr="006825FF" w:rsidRDefault="006825FF" w:rsidP="006825FF">
      <w:pPr>
        <w:numPr>
          <w:ilvl w:val="0"/>
          <w:numId w:val="25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jest kulturalny,</w:t>
      </w:r>
    </w:p>
    <w:p w:rsidR="006825FF" w:rsidRPr="006825FF" w:rsidRDefault="006825FF" w:rsidP="006825FF">
      <w:pPr>
        <w:numPr>
          <w:ilvl w:val="0"/>
          <w:numId w:val="25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szanuje swoje zdrowie, mienie publiczne i prywatne,</w:t>
      </w:r>
    </w:p>
    <w:p w:rsidR="006825FF" w:rsidRPr="006825FF" w:rsidRDefault="006825FF" w:rsidP="006825FF">
      <w:pPr>
        <w:numPr>
          <w:ilvl w:val="0"/>
          <w:numId w:val="25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pracuje na miarę swoich możliwości,</w:t>
      </w:r>
    </w:p>
    <w:p w:rsidR="006825FF" w:rsidRPr="006825FF" w:rsidRDefault="006825FF" w:rsidP="006825FF">
      <w:pPr>
        <w:numPr>
          <w:ilvl w:val="0"/>
          <w:numId w:val="25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jest koleżeński wobec rówieśników,</w:t>
      </w:r>
    </w:p>
    <w:p w:rsidR="006825FF" w:rsidRPr="006825FF" w:rsidRDefault="006825FF" w:rsidP="006825FF">
      <w:pPr>
        <w:numPr>
          <w:ilvl w:val="0"/>
          <w:numId w:val="25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przestrzega w całości statutu szkoły,</w:t>
      </w:r>
    </w:p>
    <w:p w:rsidR="006825FF" w:rsidRPr="006825FF" w:rsidRDefault="006825FF" w:rsidP="006825FF">
      <w:pPr>
        <w:numPr>
          <w:ilvl w:val="0"/>
          <w:numId w:val="25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przeciwstawia się przejawom przemocy, agresji i wulgarności,</w:t>
      </w:r>
    </w:p>
    <w:p w:rsidR="006825FF" w:rsidRPr="006825FF" w:rsidRDefault="006825FF" w:rsidP="006825FF">
      <w:pPr>
        <w:numPr>
          <w:ilvl w:val="0"/>
          <w:numId w:val="25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cechuje go schludny wygląd,</w:t>
      </w:r>
    </w:p>
    <w:p w:rsidR="006825FF" w:rsidRPr="006825FF" w:rsidRDefault="006825FF" w:rsidP="006825FF">
      <w:pPr>
        <w:numPr>
          <w:ilvl w:val="0"/>
          <w:numId w:val="25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dba o mienie szkoły,</w:t>
      </w:r>
    </w:p>
    <w:p w:rsidR="006825FF" w:rsidRPr="006825FF" w:rsidRDefault="006825FF" w:rsidP="006825FF">
      <w:pPr>
        <w:numPr>
          <w:ilvl w:val="0"/>
          <w:numId w:val="25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nie ulega nałogom,</w:t>
      </w:r>
    </w:p>
    <w:p w:rsidR="006825FF" w:rsidRPr="006825FF" w:rsidRDefault="006825FF" w:rsidP="006825FF">
      <w:pPr>
        <w:numPr>
          <w:ilvl w:val="0"/>
          <w:numId w:val="25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jego zachowanie nie budzi zastrzeżeń,</w:t>
      </w:r>
    </w:p>
    <w:p w:rsidR="006825FF" w:rsidRPr="006825FF" w:rsidRDefault="006825FF" w:rsidP="006825FF">
      <w:pPr>
        <w:suppressAutoHyphens w:val="0"/>
        <w:rPr>
          <w:lang w:eastAsia="pl-PL"/>
        </w:rPr>
      </w:pPr>
      <w:r w:rsidRPr="006825FF">
        <w:rPr>
          <w:lang w:eastAsia="pl-PL"/>
        </w:rPr>
        <w:t> </w:t>
      </w:r>
    </w:p>
    <w:p w:rsidR="006825FF" w:rsidRPr="006825FF" w:rsidRDefault="006825FF" w:rsidP="006825FF">
      <w:pPr>
        <w:suppressAutoHyphens w:val="0"/>
        <w:rPr>
          <w:lang w:eastAsia="pl-PL"/>
        </w:rPr>
      </w:pPr>
      <w:r>
        <w:rPr>
          <w:b/>
          <w:bCs/>
          <w:lang w:eastAsia="pl-PL"/>
        </w:rPr>
        <w:t xml:space="preserve">4. </w:t>
      </w:r>
      <w:r w:rsidRPr="006825FF">
        <w:rPr>
          <w:lang w:eastAsia="pl-PL"/>
        </w:rPr>
        <w:t>Ocenę poprawną otrzymuje uczeń, który:</w:t>
      </w:r>
    </w:p>
    <w:p w:rsidR="006825FF" w:rsidRPr="006825FF" w:rsidRDefault="006825FF" w:rsidP="006825FF">
      <w:pPr>
        <w:numPr>
          <w:ilvl w:val="0"/>
          <w:numId w:val="26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lastRenderedPageBreak/>
        <w:t>w szkole i poza nią zachowuje się właściwie,</w:t>
      </w:r>
    </w:p>
    <w:p w:rsidR="006825FF" w:rsidRPr="006825FF" w:rsidRDefault="006825FF" w:rsidP="006825FF">
      <w:pPr>
        <w:numPr>
          <w:ilvl w:val="0"/>
          <w:numId w:val="26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zazwyczaj wywiązuje się z obowiązków szkolnych,</w:t>
      </w:r>
    </w:p>
    <w:p w:rsidR="006825FF" w:rsidRPr="006825FF" w:rsidRDefault="006825FF" w:rsidP="006825FF">
      <w:pPr>
        <w:numPr>
          <w:ilvl w:val="0"/>
          <w:numId w:val="26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 xml:space="preserve">w szczególności: </w:t>
      </w:r>
    </w:p>
    <w:p w:rsidR="006825FF" w:rsidRPr="006825FF" w:rsidRDefault="006825FF" w:rsidP="006825FF">
      <w:pPr>
        <w:numPr>
          <w:ilvl w:val="1"/>
          <w:numId w:val="27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przestrzega zasad współżycia społecznego i ogólnie przyjętych norm etycznych,</w:t>
      </w:r>
    </w:p>
    <w:p w:rsidR="006825FF" w:rsidRPr="006825FF" w:rsidRDefault="006825FF" w:rsidP="006825FF">
      <w:pPr>
        <w:numPr>
          <w:ilvl w:val="1"/>
          <w:numId w:val="27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jest kulturalny,</w:t>
      </w:r>
    </w:p>
    <w:p w:rsidR="006825FF" w:rsidRPr="006825FF" w:rsidRDefault="006825FF" w:rsidP="006825FF">
      <w:pPr>
        <w:numPr>
          <w:ilvl w:val="1"/>
          <w:numId w:val="27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szanuje swoje zdrowie, mienie publiczne i prywatne,</w:t>
      </w:r>
    </w:p>
    <w:p w:rsidR="006825FF" w:rsidRPr="006825FF" w:rsidRDefault="006825FF" w:rsidP="006825FF">
      <w:pPr>
        <w:numPr>
          <w:ilvl w:val="1"/>
          <w:numId w:val="27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pracuje na miarę swoich możliwości,</w:t>
      </w:r>
    </w:p>
    <w:p w:rsidR="006825FF" w:rsidRPr="006825FF" w:rsidRDefault="006825FF" w:rsidP="006825FF">
      <w:pPr>
        <w:numPr>
          <w:ilvl w:val="1"/>
          <w:numId w:val="27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sporadycznie narusza obowiązujące w szkole normy zachowania i regulaminy szkolne, </w:t>
      </w:r>
    </w:p>
    <w:p w:rsidR="006825FF" w:rsidRPr="006825FF" w:rsidRDefault="006825FF" w:rsidP="006825FF">
      <w:pPr>
        <w:suppressAutoHyphens w:val="0"/>
        <w:rPr>
          <w:lang w:eastAsia="pl-PL"/>
        </w:rPr>
      </w:pPr>
      <w:r>
        <w:rPr>
          <w:b/>
          <w:bCs/>
          <w:lang w:eastAsia="pl-PL"/>
        </w:rPr>
        <w:t xml:space="preserve">5. </w:t>
      </w:r>
      <w:r w:rsidRPr="006825FF">
        <w:rPr>
          <w:lang w:eastAsia="pl-PL"/>
        </w:rPr>
        <w:t>Ocenę nieodpowiednią otrzymuje uczeń, który:</w:t>
      </w:r>
    </w:p>
    <w:p w:rsidR="006825FF" w:rsidRPr="006825FF" w:rsidRDefault="006825FF" w:rsidP="006825FF">
      <w:pPr>
        <w:numPr>
          <w:ilvl w:val="0"/>
          <w:numId w:val="28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narusza obowiązki statutowe, ale ponosi konsekwencje i wyraża chęć poprawy,</w:t>
      </w:r>
    </w:p>
    <w:p w:rsidR="006825FF" w:rsidRPr="006825FF" w:rsidRDefault="006825FF" w:rsidP="006825FF">
      <w:pPr>
        <w:numPr>
          <w:ilvl w:val="0"/>
          <w:numId w:val="28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narusza zasady moralne,</w:t>
      </w:r>
    </w:p>
    <w:p w:rsidR="006825FF" w:rsidRPr="006825FF" w:rsidRDefault="006825FF" w:rsidP="006825FF">
      <w:pPr>
        <w:numPr>
          <w:ilvl w:val="0"/>
          <w:numId w:val="28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 xml:space="preserve">w szczególności: </w:t>
      </w:r>
    </w:p>
    <w:p w:rsidR="006825FF" w:rsidRPr="006825FF" w:rsidRDefault="006825FF" w:rsidP="006825FF">
      <w:pPr>
        <w:numPr>
          <w:ilvl w:val="1"/>
          <w:numId w:val="29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nie przestrzega zasad kultury słowa, używa wulgarnego słownictwa,</w:t>
      </w:r>
    </w:p>
    <w:p w:rsidR="006825FF" w:rsidRPr="006825FF" w:rsidRDefault="006825FF" w:rsidP="006825FF">
      <w:pPr>
        <w:numPr>
          <w:ilvl w:val="1"/>
          <w:numId w:val="29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odnosi się w arogancki sposób do innych,</w:t>
      </w:r>
    </w:p>
    <w:p w:rsidR="006825FF" w:rsidRPr="006825FF" w:rsidRDefault="006825FF" w:rsidP="006825FF">
      <w:pPr>
        <w:numPr>
          <w:ilvl w:val="1"/>
          <w:numId w:val="29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nadużywa swoich praw uczniowskich,</w:t>
      </w:r>
    </w:p>
    <w:p w:rsidR="006825FF" w:rsidRPr="006825FF" w:rsidRDefault="006825FF" w:rsidP="006825FF">
      <w:pPr>
        <w:numPr>
          <w:ilvl w:val="1"/>
          <w:numId w:val="29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ma demoralizujący wpływ na innych,</w:t>
      </w:r>
    </w:p>
    <w:p w:rsidR="006825FF" w:rsidRPr="006825FF" w:rsidRDefault="006825FF" w:rsidP="006825FF">
      <w:pPr>
        <w:numPr>
          <w:ilvl w:val="1"/>
          <w:numId w:val="29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rażąco łamie przepisy dotyczące estetyki wyglądu ucznia,</w:t>
      </w:r>
    </w:p>
    <w:p w:rsidR="006825FF" w:rsidRPr="006825FF" w:rsidRDefault="006825FF" w:rsidP="006825FF">
      <w:pPr>
        <w:numPr>
          <w:ilvl w:val="1"/>
          <w:numId w:val="29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ulega nałogom,</w:t>
      </w:r>
    </w:p>
    <w:p w:rsidR="006825FF" w:rsidRPr="006825FF" w:rsidRDefault="006825FF" w:rsidP="006825FF">
      <w:pPr>
        <w:numPr>
          <w:ilvl w:val="1"/>
          <w:numId w:val="29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niszczy mienie prywatne, szkolne i społeczne,</w:t>
      </w:r>
    </w:p>
    <w:p w:rsidR="006825FF" w:rsidRPr="006825FF" w:rsidRDefault="006825FF" w:rsidP="006825FF">
      <w:pPr>
        <w:numPr>
          <w:ilvl w:val="1"/>
          <w:numId w:val="29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nie przestrzega zasad bezpieczeństwa,</w:t>
      </w:r>
    </w:p>
    <w:p w:rsidR="006825FF" w:rsidRPr="006825FF" w:rsidRDefault="006825FF" w:rsidP="006825FF">
      <w:pPr>
        <w:numPr>
          <w:ilvl w:val="1"/>
          <w:numId w:val="29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nie włącza się w życie klasy i szkoły,</w:t>
      </w:r>
    </w:p>
    <w:p w:rsidR="006825FF" w:rsidRPr="006825FF" w:rsidRDefault="006825FF" w:rsidP="006825FF">
      <w:pPr>
        <w:numPr>
          <w:ilvl w:val="1"/>
          <w:numId w:val="29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nie uczy się zgodnie ze swoimi możliwościami, </w:t>
      </w:r>
    </w:p>
    <w:p w:rsidR="006825FF" w:rsidRPr="006825FF" w:rsidRDefault="006825FF" w:rsidP="006825FF">
      <w:pPr>
        <w:suppressAutoHyphens w:val="0"/>
        <w:rPr>
          <w:lang w:eastAsia="pl-PL"/>
        </w:rPr>
      </w:pPr>
      <w:r>
        <w:rPr>
          <w:lang w:eastAsia="pl-PL"/>
        </w:rPr>
        <w:t xml:space="preserve">6. </w:t>
      </w:r>
      <w:r w:rsidRPr="006825FF">
        <w:rPr>
          <w:lang w:eastAsia="pl-PL"/>
        </w:rPr>
        <w:t>Ocenę naganną otrzymuje uczeń, który:</w:t>
      </w:r>
    </w:p>
    <w:p w:rsidR="006825FF" w:rsidRPr="006825FF" w:rsidRDefault="006825FF" w:rsidP="006825FF">
      <w:pPr>
        <w:numPr>
          <w:ilvl w:val="0"/>
          <w:numId w:val="30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w rażący sposób narusza obowiązujące w szkole normy zachowań, obowiązki statutowe oraz nie ponosi konsekwencji, nie wyraża chęci poprawy,</w:t>
      </w:r>
    </w:p>
    <w:p w:rsidR="006825FF" w:rsidRPr="006825FF" w:rsidRDefault="006825FF" w:rsidP="006825FF">
      <w:pPr>
        <w:numPr>
          <w:ilvl w:val="0"/>
          <w:numId w:val="30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 xml:space="preserve">w szczególności: </w:t>
      </w:r>
    </w:p>
    <w:p w:rsidR="006825FF" w:rsidRPr="006825FF" w:rsidRDefault="006825FF" w:rsidP="006825FF">
      <w:pPr>
        <w:numPr>
          <w:ilvl w:val="1"/>
          <w:numId w:val="31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używa wulgarnego słownictwa,</w:t>
      </w:r>
    </w:p>
    <w:p w:rsidR="006825FF" w:rsidRPr="006825FF" w:rsidRDefault="006825FF" w:rsidP="006825FF">
      <w:pPr>
        <w:numPr>
          <w:ilvl w:val="1"/>
          <w:numId w:val="31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przejawia arogancki, agresywny stosunek do innych,</w:t>
      </w:r>
    </w:p>
    <w:p w:rsidR="006825FF" w:rsidRPr="006825FF" w:rsidRDefault="006825FF" w:rsidP="006825FF">
      <w:pPr>
        <w:numPr>
          <w:ilvl w:val="1"/>
          <w:numId w:val="31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popełnia kradzieże lub wymuszenia, ma konflikt z prawem,</w:t>
      </w:r>
    </w:p>
    <w:p w:rsidR="006825FF" w:rsidRPr="006825FF" w:rsidRDefault="006825FF" w:rsidP="006825FF">
      <w:pPr>
        <w:numPr>
          <w:ilvl w:val="1"/>
          <w:numId w:val="31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przynosi do szkoły niebezpieczne narzędzia lub substancje itp.,</w:t>
      </w:r>
    </w:p>
    <w:p w:rsidR="006825FF" w:rsidRPr="006825FF" w:rsidRDefault="006825FF" w:rsidP="006825FF">
      <w:pPr>
        <w:numPr>
          <w:ilvl w:val="1"/>
          <w:numId w:val="31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ulega nałogom i zachęca do nich innych,</w:t>
      </w:r>
    </w:p>
    <w:p w:rsidR="006825FF" w:rsidRPr="006825FF" w:rsidRDefault="006825FF" w:rsidP="006825FF">
      <w:pPr>
        <w:numPr>
          <w:ilvl w:val="1"/>
          <w:numId w:val="31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stosuje groźby wobec innych,</w:t>
      </w:r>
    </w:p>
    <w:p w:rsidR="006825FF" w:rsidRPr="006825FF" w:rsidRDefault="006825FF" w:rsidP="006825FF">
      <w:pPr>
        <w:numPr>
          <w:ilvl w:val="1"/>
          <w:numId w:val="31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wywołuje bójki, stosuje przemoc,</w:t>
      </w:r>
    </w:p>
    <w:p w:rsidR="006825FF" w:rsidRPr="006825FF" w:rsidRDefault="006825FF" w:rsidP="006825FF">
      <w:pPr>
        <w:numPr>
          <w:ilvl w:val="1"/>
          <w:numId w:val="31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świadomie niszczy mienie prywatne, szkolne lub społeczne,</w:t>
      </w:r>
    </w:p>
    <w:p w:rsidR="006825FF" w:rsidRPr="006825FF" w:rsidRDefault="006825FF" w:rsidP="006825FF">
      <w:pPr>
        <w:numPr>
          <w:ilvl w:val="1"/>
          <w:numId w:val="31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świadomie nie przestrzega zasad bezpieczeństwa i higieny pracy i naraża innych na niebezpieczeństwo,</w:t>
      </w:r>
    </w:p>
    <w:p w:rsidR="006825FF" w:rsidRPr="006825FF" w:rsidRDefault="006825FF" w:rsidP="006825FF">
      <w:pPr>
        <w:numPr>
          <w:ilvl w:val="1"/>
          <w:numId w:val="31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przyjmuje postawę uwłaczającą dobremu mieniu szkoły, klasy,</w:t>
      </w:r>
    </w:p>
    <w:p w:rsidR="006825FF" w:rsidRPr="006825FF" w:rsidRDefault="006825FF" w:rsidP="006825FF">
      <w:pPr>
        <w:numPr>
          <w:ilvl w:val="1"/>
          <w:numId w:val="31"/>
        </w:numPr>
        <w:suppressAutoHyphens w:val="0"/>
        <w:spacing w:line="259" w:lineRule="auto"/>
        <w:rPr>
          <w:lang w:eastAsia="pl-PL"/>
        </w:rPr>
      </w:pPr>
      <w:r w:rsidRPr="006825FF">
        <w:rPr>
          <w:lang w:eastAsia="pl-PL"/>
        </w:rPr>
        <w:t>nie wywiązuje się z obowiązków szkolnych</w:t>
      </w:r>
      <w:r>
        <w:rPr>
          <w:lang w:eastAsia="pl-PL"/>
        </w:rPr>
        <w:t>”</w:t>
      </w:r>
    </w:p>
    <w:p w:rsidR="00E22177" w:rsidRDefault="006825FF" w:rsidP="006825FF">
      <w:pPr>
        <w:suppressAutoHyphens w:val="0"/>
        <w:spacing w:before="100" w:beforeAutospacing="1" w:after="100" w:afterAutospacing="1"/>
        <w:rPr>
          <w:lang w:eastAsia="pl-PL"/>
        </w:rPr>
      </w:pPr>
      <w:r w:rsidRPr="006825FF">
        <w:rPr>
          <w:lang w:eastAsia="pl-PL"/>
        </w:rPr>
        <w:t> </w:t>
      </w:r>
    </w:p>
    <w:p w:rsidR="002A3431" w:rsidRDefault="002A3431" w:rsidP="006825FF">
      <w:pPr>
        <w:suppressAutoHyphens w:val="0"/>
        <w:spacing w:before="100" w:beforeAutospacing="1" w:after="100" w:afterAutospacing="1"/>
        <w:rPr>
          <w:lang w:eastAsia="pl-PL"/>
        </w:rPr>
      </w:pPr>
    </w:p>
    <w:p w:rsidR="002A3431" w:rsidRPr="006825FF" w:rsidRDefault="002A3431" w:rsidP="006825FF">
      <w:pPr>
        <w:suppressAutoHyphens w:val="0"/>
        <w:spacing w:before="100" w:beforeAutospacing="1" w:after="100" w:afterAutospacing="1"/>
        <w:rPr>
          <w:lang w:eastAsia="pl-PL"/>
        </w:rPr>
      </w:pPr>
    </w:p>
    <w:p w:rsidR="00821548" w:rsidRPr="00DB4B5B" w:rsidRDefault="006825FF" w:rsidP="002A3431">
      <w:pPr>
        <w:spacing w:line="360" w:lineRule="auto"/>
        <w:ind w:left="360"/>
        <w:jc w:val="center"/>
        <w:rPr>
          <w:iCs/>
          <w:color w:val="000000" w:themeColor="text1"/>
          <w:sz w:val="23"/>
          <w:szCs w:val="23"/>
          <w:lang w:eastAsia="pl-PL"/>
        </w:rPr>
      </w:pPr>
      <w:r>
        <w:rPr>
          <w:iCs/>
          <w:color w:val="000000" w:themeColor="text1"/>
          <w:sz w:val="23"/>
          <w:szCs w:val="23"/>
          <w:lang w:eastAsia="pl-PL"/>
        </w:rPr>
        <w:lastRenderedPageBreak/>
        <w:t>§ 4</w:t>
      </w:r>
    </w:p>
    <w:p w:rsidR="00821548" w:rsidRPr="00DB4B5B" w:rsidRDefault="00821548" w:rsidP="00AF3232">
      <w:pPr>
        <w:pStyle w:val="Standard"/>
        <w:tabs>
          <w:tab w:val="left" w:pos="900"/>
        </w:tabs>
        <w:autoSpaceDE w:val="0"/>
        <w:rPr>
          <w:color w:val="000000" w:themeColor="text1"/>
          <w:sz w:val="23"/>
          <w:szCs w:val="23"/>
        </w:rPr>
      </w:pPr>
      <w:r w:rsidRPr="00DB4B5B">
        <w:rPr>
          <w:bCs/>
          <w:color w:val="000000" w:themeColor="text1"/>
          <w:sz w:val="23"/>
          <w:szCs w:val="23"/>
        </w:rPr>
        <w:t xml:space="preserve">1. </w:t>
      </w:r>
      <w:r w:rsidRPr="0022305F">
        <w:rPr>
          <w:b/>
          <w:bCs/>
          <w:color w:val="000000" w:themeColor="text1"/>
          <w:sz w:val="23"/>
          <w:szCs w:val="23"/>
        </w:rPr>
        <w:t xml:space="preserve">W rozdziale XIII </w:t>
      </w:r>
      <w:r w:rsidRPr="0022305F">
        <w:rPr>
          <w:b/>
          <w:color w:val="000000" w:themeColor="text1"/>
          <w:sz w:val="23"/>
          <w:szCs w:val="23"/>
        </w:rPr>
        <w:t xml:space="preserve">Uczniowie szkoły w § 168.  Nagradzanie uczniów po punkcie 2. dopisać </w:t>
      </w:r>
      <w:r w:rsidR="00AF3232" w:rsidRPr="0022305F">
        <w:rPr>
          <w:b/>
          <w:color w:val="000000" w:themeColor="text1"/>
          <w:sz w:val="23"/>
          <w:szCs w:val="23"/>
        </w:rPr>
        <w:t>punkt 3. Tryb wnoszenia zastrzeżeń do przyznanej uczniowi nagrody</w:t>
      </w:r>
      <w:r w:rsidRPr="0022305F">
        <w:rPr>
          <w:b/>
          <w:color w:val="000000" w:themeColor="text1"/>
          <w:sz w:val="23"/>
          <w:szCs w:val="23"/>
        </w:rPr>
        <w:t xml:space="preserve"> w brzmieniu:</w:t>
      </w:r>
      <w:r w:rsidRPr="0022305F">
        <w:rPr>
          <w:b/>
          <w:color w:val="000000" w:themeColor="text1"/>
          <w:sz w:val="23"/>
          <w:szCs w:val="23"/>
        </w:rPr>
        <w:br/>
      </w:r>
      <w:r w:rsidRPr="00DB4B5B">
        <w:rPr>
          <w:color w:val="000000" w:themeColor="text1"/>
          <w:sz w:val="23"/>
          <w:szCs w:val="23"/>
        </w:rPr>
        <w:t>1) Zastrzeżenia do przyznanej nagrody ma formę wniosku złożonego na piśmie do dyrektora szkoły.</w:t>
      </w:r>
      <w:r w:rsidRPr="00DB4B5B">
        <w:rPr>
          <w:color w:val="000000" w:themeColor="text1"/>
          <w:sz w:val="23"/>
          <w:szCs w:val="23"/>
        </w:rPr>
        <w:br/>
        <w:t>2) Wniosek może być złożony przez ucznia szkoły, jego rodziców lub inną osobę dorosłą w sekretariacie szkoły, w terminie 3 dni roboczych od powzięcia informacji o przyznanej nagrodzie.</w:t>
      </w:r>
      <w:r w:rsidRPr="00DB4B5B">
        <w:rPr>
          <w:color w:val="000000" w:themeColor="text1"/>
          <w:sz w:val="23"/>
          <w:szCs w:val="23"/>
        </w:rPr>
        <w:br/>
        <w:t>3) Składany do dyrektora szkoły wniosek w sprawie zastrzeżeń do przyznanej nagrody ma zawierać uzasadnienie.</w:t>
      </w:r>
      <w:r w:rsidRPr="00DB4B5B">
        <w:rPr>
          <w:color w:val="000000" w:themeColor="text1"/>
          <w:sz w:val="23"/>
          <w:szCs w:val="23"/>
        </w:rPr>
        <w:br/>
        <w:t>4) Dyrektor szkoły w terminie 5 dni roboczych od dnia złożenia wniosku jest zobowiązany odpowiedzieć wnioskodawcy pisemnie na złożony wniosek.</w:t>
      </w:r>
      <w:r w:rsidRPr="00DB4B5B">
        <w:rPr>
          <w:color w:val="000000" w:themeColor="text1"/>
          <w:sz w:val="23"/>
          <w:szCs w:val="23"/>
        </w:rPr>
        <w:br/>
        <w:t>5) W czasie rozpoznawania zastrzeżeń zawartych we wniosku, dyrektor szkoły może zasięgać opinii wychowawcy oddziału danej klasy, pedagoga szkolnego, nauczycieli i pracowników pracujących w szkole, uczniów szkoły i ich rodzi</w:t>
      </w:r>
      <w:r w:rsidR="00DB4B5B" w:rsidRPr="00DB4B5B">
        <w:rPr>
          <w:color w:val="000000" w:themeColor="text1"/>
          <w:sz w:val="23"/>
          <w:szCs w:val="23"/>
        </w:rPr>
        <w:t>ców oraz innych osób dorosłych.</w:t>
      </w:r>
      <w:r w:rsidRPr="00DB4B5B">
        <w:rPr>
          <w:color w:val="000000" w:themeColor="text1"/>
          <w:sz w:val="23"/>
          <w:szCs w:val="23"/>
        </w:rPr>
        <w:br/>
        <w:t>6) Wyjaśnienie dyrektora szkoły dotyczące zgłoszonych we wniosku zastrzeżeń do przyznanej nagrody jest ostateczne.</w:t>
      </w:r>
      <w:r w:rsidRPr="00DB4B5B">
        <w:rPr>
          <w:color w:val="000000" w:themeColor="text1"/>
          <w:sz w:val="23"/>
          <w:szCs w:val="23"/>
        </w:rPr>
        <w:br/>
        <w:t>7) W przypadku złożenia wniosku przez niepełnoletniego ucznia szkoły obowiązkiem dyrektora szkoły jest powiadomienie rodziców ucznia o tym fakcie, w porozumieniu z wychowawcą oddziału klasy, do której uczęszcza uczeń.</w:t>
      </w:r>
      <w:r w:rsidRPr="00DB4B5B">
        <w:rPr>
          <w:color w:val="000000" w:themeColor="text1"/>
          <w:sz w:val="23"/>
          <w:szCs w:val="23"/>
        </w:rPr>
        <w:br/>
        <w:t>8) Powiadomienia rodziców ucznia dokonuje wychowawca oddziału klasy, do której uczęszcza uczeń, w sposób przyjęty w szkole.</w:t>
      </w:r>
    </w:p>
    <w:p w:rsidR="00821548" w:rsidRPr="00DB4B5B" w:rsidRDefault="00821548" w:rsidP="00821548">
      <w:pPr>
        <w:pStyle w:val="Standard"/>
        <w:rPr>
          <w:color w:val="000000" w:themeColor="text1"/>
          <w:sz w:val="23"/>
          <w:szCs w:val="23"/>
        </w:rPr>
      </w:pPr>
    </w:p>
    <w:p w:rsidR="00AF3232" w:rsidRPr="0022305F" w:rsidRDefault="00AF3232" w:rsidP="00AF3232">
      <w:pPr>
        <w:pStyle w:val="Standard"/>
        <w:rPr>
          <w:b/>
          <w:bCs/>
          <w:color w:val="000000" w:themeColor="text1"/>
          <w:sz w:val="23"/>
          <w:szCs w:val="23"/>
        </w:rPr>
      </w:pPr>
      <w:r w:rsidRPr="00DB4B5B">
        <w:rPr>
          <w:color w:val="000000" w:themeColor="text1"/>
          <w:sz w:val="23"/>
          <w:szCs w:val="23"/>
        </w:rPr>
        <w:t xml:space="preserve">2. </w:t>
      </w:r>
      <w:r w:rsidRPr="0022305F">
        <w:rPr>
          <w:b/>
          <w:color w:val="000000" w:themeColor="text1"/>
          <w:sz w:val="23"/>
          <w:szCs w:val="23"/>
        </w:rPr>
        <w:t xml:space="preserve">§ 169.  Karanie uczniów w </w:t>
      </w:r>
      <w:r w:rsidR="00E13524" w:rsidRPr="0022305F">
        <w:rPr>
          <w:b/>
          <w:color w:val="000000" w:themeColor="text1"/>
          <w:sz w:val="23"/>
          <w:szCs w:val="23"/>
        </w:rPr>
        <w:t xml:space="preserve">puncie </w:t>
      </w:r>
      <w:r w:rsidRPr="0022305F">
        <w:rPr>
          <w:b/>
          <w:color w:val="000000" w:themeColor="text1"/>
          <w:sz w:val="23"/>
          <w:szCs w:val="23"/>
        </w:rPr>
        <w:t xml:space="preserve">2.  </w:t>
      </w:r>
      <w:r w:rsidRPr="0022305F">
        <w:rPr>
          <w:b/>
          <w:bCs/>
          <w:color w:val="000000" w:themeColor="text1"/>
          <w:sz w:val="23"/>
          <w:szCs w:val="23"/>
        </w:rPr>
        <w:t>Rodzaje kar uchylić punkty od1 do 12, a wprowadzić</w:t>
      </w:r>
      <w:r w:rsidR="0022305F">
        <w:rPr>
          <w:b/>
          <w:bCs/>
          <w:color w:val="000000" w:themeColor="text1"/>
          <w:sz w:val="23"/>
          <w:szCs w:val="23"/>
        </w:rPr>
        <w:t xml:space="preserve"> </w:t>
      </w:r>
      <w:r w:rsidRPr="0022305F">
        <w:rPr>
          <w:b/>
          <w:bCs/>
          <w:color w:val="000000" w:themeColor="text1"/>
          <w:sz w:val="23"/>
          <w:szCs w:val="23"/>
        </w:rPr>
        <w:t>tekst w brzmieniu:</w:t>
      </w:r>
    </w:p>
    <w:p w:rsidR="00AF3232" w:rsidRPr="00DB4B5B" w:rsidRDefault="00AF3232" w:rsidP="00AF3232">
      <w:pPr>
        <w:autoSpaceDN w:val="0"/>
        <w:textAlignment w:val="baseline"/>
        <w:rPr>
          <w:color w:val="000000" w:themeColor="text1"/>
          <w:sz w:val="23"/>
          <w:szCs w:val="23"/>
        </w:rPr>
      </w:pPr>
      <w:r w:rsidRPr="00DB4B5B">
        <w:rPr>
          <w:bCs/>
          <w:color w:val="000000" w:themeColor="text1"/>
          <w:sz w:val="23"/>
          <w:szCs w:val="23"/>
        </w:rPr>
        <w:t>„1).</w:t>
      </w:r>
      <w:r w:rsidRPr="00DB4B5B">
        <w:rPr>
          <w:color w:val="000000" w:themeColor="text1"/>
          <w:sz w:val="23"/>
          <w:szCs w:val="23"/>
        </w:rPr>
        <w:t>upomnienie wychowawcy oddziału danej klasy,</w:t>
      </w:r>
    </w:p>
    <w:p w:rsidR="00AF3232" w:rsidRPr="00DB4B5B" w:rsidRDefault="00AF3232" w:rsidP="00AF3232">
      <w:pPr>
        <w:widowControl w:val="0"/>
        <w:autoSpaceDN w:val="0"/>
        <w:textAlignment w:val="baseline"/>
        <w:rPr>
          <w:color w:val="000000" w:themeColor="text1"/>
          <w:sz w:val="23"/>
          <w:szCs w:val="23"/>
        </w:rPr>
      </w:pPr>
      <w:r w:rsidRPr="00DB4B5B">
        <w:rPr>
          <w:color w:val="000000" w:themeColor="text1"/>
          <w:sz w:val="23"/>
          <w:szCs w:val="23"/>
        </w:rPr>
        <w:t>2).nagana wychowawcy oddziału danej klasy,</w:t>
      </w:r>
    </w:p>
    <w:p w:rsidR="00AF3232" w:rsidRPr="00DB4B5B" w:rsidRDefault="00AF3232" w:rsidP="00AF3232">
      <w:pPr>
        <w:widowControl w:val="0"/>
        <w:autoSpaceDN w:val="0"/>
        <w:textAlignment w:val="baseline"/>
        <w:rPr>
          <w:color w:val="000000" w:themeColor="text1"/>
          <w:sz w:val="23"/>
          <w:szCs w:val="23"/>
        </w:rPr>
      </w:pPr>
      <w:r w:rsidRPr="00DB4B5B">
        <w:rPr>
          <w:color w:val="000000" w:themeColor="text1"/>
          <w:sz w:val="23"/>
          <w:szCs w:val="23"/>
        </w:rPr>
        <w:t>3).nagana dyrektora szkoły.</w:t>
      </w:r>
    </w:p>
    <w:p w:rsidR="00AF3232" w:rsidRPr="00DB4B5B" w:rsidRDefault="00AF3232" w:rsidP="00AF3232">
      <w:pPr>
        <w:tabs>
          <w:tab w:val="left" w:pos="1800"/>
        </w:tabs>
        <w:autoSpaceDN w:val="0"/>
        <w:textAlignment w:val="baseline"/>
        <w:rPr>
          <w:color w:val="000000" w:themeColor="text1"/>
          <w:sz w:val="23"/>
          <w:szCs w:val="23"/>
        </w:rPr>
      </w:pPr>
      <w:r w:rsidRPr="00DB4B5B">
        <w:rPr>
          <w:color w:val="000000" w:themeColor="text1"/>
          <w:sz w:val="23"/>
          <w:szCs w:val="23"/>
        </w:rPr>
        <w:t>4).Zawieszenie ucznia w prawach do reprezentowania szkoły w konkursach, zawodach sportowych, itp.</w:t>
      </w:r>
    </w:p>
    <w:p w:rsidR="00AF3232" w:rsidRPr="00DB4B5B" w:rsidRDefault="00AF3232" w:rsidP="00AF3232">
      <w:pPr>
        <w:tabs>
          <w:tab w:val="left" w:pos="1800"/>
        </w:tabs>
        <w:autoSpaceDN w:val="0"/>
        <w:textAlignment w:val="baseline"/>
        <w:rPr>
          <w:color w:val="000000" w:themeColor="text1"/>
          <w:sz w:val="23"/>
          <w:szCs w:val="23"/>
        </w:rPr>
      </w:pPr>
      <w:r w:rsidRPr="00DB4B5B">
        <w:rPr>
          <w:color w:val="000000" w:themeColor="text1"/>
          <w:sz w:val="23"/>
          <w:szCs w:val="23"/>
        </w:rPr>
        <w:t xml:space="preserve">5).  Zawieszenie prawa do udziału ucznia w popołudniowych imprezach szkolnych , wyjazdów do kina, teatru, na wycieczkę klasową, itp. Zawieszenie w  imprezie następuje po wpisaniu faktu w uwagach dziennika elektronicznego </w:t>
      </w:r>
      <w:proofErr w:type="spellStart"/>
      <w:r w:rsidRPr="00DB4B5B">
        <w:rPr>
          <w:color w:val="000000" w:themeColor="text1"/>
          <w:sz w:val="23"/>
          <w:szCs w:val="23"/>
        </w:rPr>
        <w:t>Librus</w:t>
      </w:r>
      <w:proofErr w:type="spellEnd"/>
      <w:r w:rsidRPr="00DB4B5B">
        <w:rPr>
          <w:color w:val="000000" w:themeColor="text1"/>
          <w:sz w:val="23"/>
          <w:szCs w:val="23"/>
        </w:rPr>
        <w:t xml:space="preserve"> i  powiadomieniu rodziców.</w:t>
      </w:r>
    </w:p>
    <w:p w:rsidR="00AF3232" w:rsidRPr="00DB4B5B" w:rsidRDefault="00AF3232" w:rsidP="00AF3232">
      <w:pPr>
        <w:tabs>
          <w:tab w:val="left" w:pos="1800"/>
        </w:tabs>
        <w:autoSpaceDN w:val="0"/>
        <w:textAlignment w:val="baseline"/>
        <w:rPr>
          <w:color w:val="000000" w:themeColor="text1"/>
          <w:sz w:val="23"/>
          <w:szCs w:val="23"/>
        </w:rPr>
      </w:pPr>
      <w:r w:rsidRPr="00DB4B5B">
        <w:rPr>
          <w:color w:val="000000" w:themeColor="text1"/>
          <w:sz w:val="23"/>
          <w:szCs w:val="23"/>
        </w:rPr>
        <w:t>6). Powiadomienie Policji lub Sądu Rodzinnego.</w:t>
      </w:r>
    </w:p>
    <w:p w:rsidR="00AF3232" w:rsidRPr="00DB4B5B" w:rsidRDefault="00E13524" w:rsidP="00AF3232">
      <w:pPr>
        <w:tabs>
          <w:tab w:val="left" w:pos="1800"/>
        </w:tabs>
        <w:autoSpaceDN w:val="0"/>
        <w:textAlignment w:val="baseline"/>
        <w:rPr>
          <w:color w:val="000000" w:themeColor="text1"/>
          <w:sz w:val="23"/>
          <w:szCs w:val="23"/>
        </w:rPr>
      </w:pPr>
      <w:r w:rsidRPr="00DB4B5B">
        <w:rPr>
          <w:color w:val="000000" w:themeColor="text1"/>
          <w:sz w:val="23"/>
          <w:szCs w:val="23"/>
        </w:rPr>
        <w:t>7</w:t>
      </w:r>
      <w:r w:rsidR="00AF3232" w:rsidRPr="00DB4B5B">
        <w:rPr>
          <w:color w:val="000000" w:themeColor="text1"/>
          <w:sz w:val="23"/>
          <w:szCs w:val="23"/>
        </w:rPr>
        <w:t>) Przeniesienie do innej szkoły na wniosek dyrektora szkoły, złożony do Kuratora Oświaty.</w:t>
      </w:r>
      <w:r w:rsidR="00E91DD4" w:rsidRPr="00DB4B5B">
        <w:rPr>
          <w:color w:val="000000" w:themeColor="text1"/>
          <w:sz w:val="23"/>
          <w:szCs w:val="23"/>
        </w:rPr>
        <w:t>”</w:t>
      </w:r>
    </w:p>
    <w:p w:rsidR="00821548" w:rsidRPr="00DB4B5B" w:rsidRDefault="00821548" w:rsidP="00821548">
      <w:pPr>
        <w:pStyle w:val="Standard"/>
        <w:rPr>
          <w:color w:val="000000" w:themeColor="text1"/>
          <w:sz w:val="23"/>
          <w:szCs w:val="23"/>
        </w:rPr>
      </w:pPr>
    </w:p>
    <w:p w:rsidR="00E13524" w:rsidRPr="0022305F" w:rsidRDefault="00E91DD4" w:rsidP="00E13524">
      <w:pPr>
        <w:pStyle w:val="Standard"/>
        <w:rPr>
          <w:b/>
          <w:bCs/>
          <w:color w:val="000000" w:themeColor="text1"/>
          <w:sz w:val="23"/>
          <w:szCs w:val="23"/>
        </w:rPr>
      </w:pPr>
      <w:r w:rsidRPr="0022305F">
        <w:rPr>
          <w:b/>
          <w:color w:val="000000" w:themeColor="text1"/>
          <w:sz w:val="23"/>
          <w:szCs w:val="23"/>
        </w:rPr>
        <w:t>3.</w:t>
      </w:r>
      <w:r w:rsidR="00E13524" w:rsidRPr="0022305F">
        <w:rPr>
          <w:b/>
          <w:color w:val="000000" w:themeColor="text1"/>
          <w:sz w:val="23"/>
          <w:szCs w:val="23"/>
        </w:rPr>
        <w:t xml:space="preserve"> § 169.  Karanie uczniów w puncie 3.  </w:t>
      </w:r>
      <w:r w:rsidR="00E13524" w:rsidRPr="0022305F">
        <w:rPr>
          <w:b/>
          <w:bCs/>
          <w:color w:val="000000" w:themeColor="text1"/>
          <w:sz w:val="23"/>
          <w:szCs w:val="23"/>
        </w:rPr>
        <w:t>Ustalenia dodatkowe  uchylić punkty od 1 do 5, a wprowadzić tekst w brzmieniu:</w:t>
      </w:r>
    </w:p>
    <w:p w:rsidR="00E13524" w:rsidRPr="00DB4B5B" w:rsidRDefault="00E13524" w:rsidP="00E13524">
      <w:pPr>
        <w:pStyle w:val="Stopka"/>
        <w:tabs>
          <w:tab w:val="clear" w:pos="4536"/>
          <w:tab w:val="clear" w:pos="9072"/>
          <w:tab w:val="left" w:pos="284"/>
        </w:tabs>
        <w:jc w:val="both"/>
        <w:rPr>
          <w:color w:val="000000" w:themeColor="text1"/>
          <w:sz w:val="23"/>
          <w:szCs w:val="23"/>
        </w:rPr>
      </w:pPr>
      <w:r w:rsidRPr="00DB4B5B">
        <w:rPr>
          <w:bCs/>
          <w:color w:val="000000" w:themeColor="text1"/>
          <w:sz w:val="23"/>
          <w:szCs w:val="23"/>
        </w:rPr>
        <w:t xml:space="preserve">„ </w:t>
      </w:r>
      <w:r w:rsidRPr="00DB4B5B">
        <w:rPr>
          <w:color w:val="000000" w:themeColor="text1"/>
          <w:sz w:val="23"/>
          <w:szCs w:val="23"/>
        </w:rPr>
        <w:t xml:space="preserve"> 1). Każda wymierzona kara powinna być odnotowana w dzienniku </w:t>
      </w:r>
      <w:proofErr w:type="spellStart"/>
      <w:r w:rsidRPr="00DB4B5B">
        <w:rPr>
          <w:color w:val="000000" w:themeColor="text1"/>
          <w:sz w:val="23"/>
          <w:szCs w:val="23"/>
        </w:rPr>
        <w:t>Librus</w:t>
      </w:r>
      <w:proofErr w:type="spellEnd"/>
      <w:r w:rsidRPr="00DB4B5B">
        <w:rPr>
          <w:color w:val="000000" w:themeColor="text1"/>
          <w:sz w:val="23"/>
          <w:szCs w:val="23"/>
        </w:rPr>
        <w:t xml:space="preserve"> w zakładce  Uwagi przez nauczyciela lub wychowawcę. Rozmowa z rodzicami jest odnotowana w    </w:t>
      </w:r>
    </w:p>
    <w:p w:rsidR="00E13524" w:rsidRPr="00DB4B5B" w:rsidRDefault="00E13524" w:rsidP="00E13524">
      <w:pPr>
        <w:autoSpaceDN w:val="0"/>
        <w:textAlignment w:val="baseline"/>
        <w:rPr>
          <w:color w:val="000000" w:themeColor="text1"/>
          <w:sz w:val="23"/>
          <w:szCs w:val="23"/>
        </w:rPr>
      </w:pPr>
      <w:r w:rsidRPr="00DB4B5B">
        <w:rPr>
          <w:color w:val="000000" w:themeColor="text1"/>
          <w:sz w:val="23"/>
          <w:szCs w:val="23"/>
        </w:rPr>
        <w:t xml:space="preserve"> dzienniku w rubryce „Kontakty z rodzicami”.</w:t>
      </w:r>
    </w:p>
    <w:p w:rsidR="00E13524" w:rsidRPr="00DB4B5B" w:rsidRDefault="00E13524" w:rsidP="00E13524">
      <w:pPr>
        <w:autoSpaceDN w:val="0"/>
        <w:textAlignment w:val="baseline"/>
        <w:rPr>
          <w:color w:val="000000" w:themeColor="text1"/>
          <w:sz w:val="23"/>
          <w:szCs w:val="23"/>
        </w:rPr>
      </w:pPr>
      <w:r w:rsidRPr="00DB4B5B">
        <w:rPr>
          <w:color w:val="000000" w:themeColor="text1"/>
          <w:sz w:val="23"/>
          <w:szCs w:val="23"/>
        </w:rPr>
        <w:t xml:space="preserve">   2). Niezależnie od nałożenia kary, łamanie przez ucznia praw zawartych w statucie</w:t>
      </w:r>
    </w:p>
    <w:p w:rsidR="00E13524" w:rsidRPr="00DB4B5B" w:rsidRDefault="00E13524" w:rsidP="00E13524">
      <w:pPr>
        <w:autoSpaceDN w:val="0"/>
        <w:textAlignment w:val="baseline"/>
        <w:rPr>
          <w:color w:val="000000" w:themeColor="text1"/>
          <w:sz w:val="23"/>
          <w:szCs w:val="23"/>
        </w:rPr>
      </w:pPr>
      <w:r w:rsidRPr="00DB4B5B">
        <w:rPr>
          <w:color w:val="000000" w:themeColor="text1"/>
          <w:sz w:val="23"/>
          <w:szCs w:val="23"/>
        </w:rPr>
        <w:t xml:space="preserve">        szkoły będzie miało wpływ na obniżenie oceny zachowania.</w:t>
      </w:r>
    </w:p>
    <w:p w:rsidR="00E13524" w:rsidRPr="00DB4B5B" w:rsidRDefault="00E13524" w:rsidP="00E13524">
      <w:pPr>
        <w:autoSpaceDN w:val="0"/>
        <w:textAlignment w:val="baseline"/>
        <w:rPr>
          <w:color w:val="000000" w:themeColor="text1"/>
          <w:sz w:val="23"/>
          <w:szCs w:val="23"/>
        </w:rPr>
      </w:pPr>
      <w:r w:rsidRPr="00DB4B5B">
        <w:rPr>
          <w:color w:val="000000" w:themeColor="text1"/>
          <w:sz w:val="23"/>
          <w:szCs w:val="23"/>
        </w:rPr>
        <w:t xml:space="preserve">  3). W przypadku naruszenia przez ucznia prawa, dyrektor szkoły powiadamia  </w:t>
      </w:r>
    </w:p>
    <w:p w:rsidR="00E13524" w:rsidRPr="00DB4B5B" w:rsidRDefault="00E13524" w:rsidP="00E13524">
      <w:pPr>
        <w:autoSpaceDN w:val="0"/>
        <w:textAlignment w:val="baseline"/>
        <w:rPr>
          <w:color w:val="000000" w:themeColor="text1"/>
          <w:sz w:val="23"/>
          <w:szCs w:val="23"/>
        </w:rPr>
      </w:pPr>
      <w:r w:rsidRPr="00DB4B5B">
        <w:rPr>
          <w:color w:val="000000" w:themeColor="text1"/>
          <w:sz w:val="23"/>
          <w:szCs w:val="23"/>
        </w:rPr>
        <w:t xml:space="preserve">        rodziców (prawnych opiekunów) i jednocześnie policję.</w:t>
      </w:r>
    </w:p>
    <w:p w:rsidR="00E13524" w:rsidRPr="00DB4B5B" w:rsidRDefault="00E13524" w:rsidP="00E13524">
      <w:pPr>
        <w:autoSpaceDN w:val="0"/>
        <w:textAlignment w:val="baseline"/>
        <w:rPr>
          <w:color w:val="000000" w:themeColor="text1"/>
          <w:sz w:val="23"/>
          <w:szCs w:val="23"/>
        </w:rPr>
      </w:pPr>
      <w:r w:rsidRPr="00DB4B5B">
        <w:rPr>
          <w:color w:val="000000" w:themeColor="text1"/>
          <w:sz w:val="23"/>
          <w:szCs w:val="23"/>
        </w:rPr>
        <w:t xml:space="preserve">  4). W przypadku korzystania z telefonu w czasie lekcji nauczyciel przekazuje telefon  </w:t>
      </w:r>
    </w:p>
    <w:p w:rsidR="00E13524" w:rsidRPr="00DB4B5B" w:rsidRDefault="00E13524" w:rsidP="00E13524">
      <w:pPr>
        <w:autoSpaceDN w:val="0"/>
        <w:textAlignment w:val="baseline"/>
        <w:rPr>
          <w:color w:val="000000" w:themeColor="text1"/>
          <w:sz w:val="23"/>
          <w:szCs w:val="23"/>
        </w:rPr>
      </w:pPr>
      <w:r w:rsidRPr="00DB4B5B">
        <w:rPr>
          <w:color w:val="000000" w:themeColor="text1"/>
          <w:sz w:val="23"/>
          <w:szCs w:val="23"/>
        </w:rPr>
        <w:t xml:space="preserve">        do sekretariatu szkoły, po jego odbiór zgłasza się rodzic dziecka osobiście.</w:t>
      </w:r>
    </w:p>
    <w:p w:rsidR="00E13524" w:rsidRPr="00DB4B5B" w:rsidRDefault="00E13524" w:rsidP="00E13524">
      <w:pPr>
        <w:autoSpaceDN w:val="0"/>
        <w:textAlignment w:val="baseline"/>
        <w:rPr>
          <w:color w:val="000000" w:themeColor="text1"/>
          <w:sz w:val="23"/>
          <w:szCs w:val="23"/>
        </w:rPr>
      </w:pPr>
      <w:r w:rsidRPr="00DB4B5B">
        <w:rPr>
          <w:color w:val="000000" w:themeColor="text1"/>
          <w:sz w:val="23"/>
          <w:szCs w:val="23"/>
        </w:rPr>
        <w:t xml:space="preserve">  5). Możliwe jest też ud</w:t>
      </w:r>
      <w:r w:rsidR="00E91DD4" w:rsidRPr="00DB4B5B">
        <w:rPr>
          <w:color w:val="000000" w:themeColor="text1"/>
          <w:sz w:val="23"/>
          <w:szCs w:val="23"/>
        </w:rPr>
        <w:t>zielenie</w:t>
      </w:r>
      <w:r w:rsidRPr="00DB4B5B">
        <w:rPr>
          <w:color w:val="000000" w:themeColor="text1"/>
          <w:sz w:val="23"/>
          <w:szCs w:val="23"/>
        </w:rPr>
        <w:t xml:space="preserve"> decyzją Rady Pedagogicznej, kary zbiorowej dla całej   </w:t>
      </w:r>
    </w:p>
    <w:p w:rsidR="00E13524" w:rsidRPr="00DB4B5B" w:rsidRDefault="00E13524" w:rsidP="00E13524">
      <w:pPr>
        <w:autoSpaceDN w:val="0"/>
        <w:textAlignment w:val="baseline"/>
        <w:rPr>
          <w:color w:val="000000" w:themeColor="text1"/>
          <w:sz w:val="23"/>
          <w:szCs w:val="23"/>
        </w:rPr>
      </w:pPr>
      <w:r w:rsidRPr="00DB4B5B">
        <w:rPr>
          <w:color w:val="000000" w:themeColor="text1"/>
          <w:sz w:val="23"/>
          <w:szCs w:val="23"/>
        </w:rPr>
        <w:t xml:space="preserve">       Klasy lub części klasy przez zawieszenie w udziale w dyskotekach, zabawach  </w:t>
      </w:r>
    </w:p>
    <w:p w:rsidR="00E13524" w:rsidRPr="00DB4B5B" w:rsidRDefault="00E13524" w:rsidP="00E13524">
      <w:pPr>
        <w:autoSpaceDN w:val="0"/>
        <w:textAlignment w:val="baseline"/>
        <w:rPr>
          <w:color w:val="000000" w:themeColor="text1"/>
          <w:sz w:val="23"/>
          <w:szCs w:val="23"/>
        </w:rPr>
      </w:pPr>
      <w:r w:rsidRPr="00DB4B5B">
        <w:rPr>
          <w:color w:val="000000" w:themeColor="text1"/>
          <w:sz w:val="23"/>
          <w:szCs w:val="23"/>
        </w:rPr>
        <w:t xml:space="preserve">       klasowych i szkolnych, wycieczkach i innych imprezach organizowanych przez  </w:t>
      </w:r>
    </w:p>
    <w:p w:rsidR="00E13524" w:rsidRDefault="00E13524" w:rsidP="00E13524">
      <w:pPr>
        <w:autoSpaceDN w:val="0"/>
        <w:textAlignment w:val="baseline"/>
        <w:rPr>
          <w:color w:val="000000" w:themeColor="text1"/>
          <w:sz w:val="23"/>
          <w:szCs w:val="23"/>
        </w:rPr>
      </w:pPr>
      <w:r w:rsidRPr="00DB4B5B">
        <w:rPr>
          <w:color w:val="000000" w:themeColor="text1"/>
          <w:sz w:val="23"/>
          <w:szCs w:val="23"/>
        </w:rPr>
        <w:t xml:space="preserve">       szkołę za nieprzestrzeganie Statutu Szkoły i nieprzestrzeganie obowiązków ucznia.”</w:t>
      </w:r>
    </w:p>
    <w:p w:rsidR="002A3431" w:rsidRDefault="002A3431" w:rsidP="00E13524">
      <w:pPr>
        <w:autoSpaceDN w:val="0"/>
        <w:textAlignment w:val="baseline"/>
        <w:rPr>
          <w:color w:val="000000" w:themeColor="text1"/>
          <w:sz w:val="23"/>
          <w:szCs w:val="23"/>
        </w:rPr>
      </w:pPr>
    </w:p>
    <w:p w:rsidR="008C666A" w:rsidRPr="0022305F" w:rsidRDefault="008C666A" w:rsidP="00E13524">
      <w:pPr>
        <w:autoSpaceDN w:val="0"/>
        <w:textAlignment w:val="baseline"/>
        <w:rPr>
          <w:b/>
          <w:bCs/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lastRenderedPageBreak/>
        <w:t>4</w:t>
      </w:r>
      <w:r w:rsidRPr="0022305F">
        <w:rPr>
          <w:b/>
          <w:color w:val="000000" w:themeColor="text1"/>
          <w:sz w:val="23"/>
          <w:szCs w:val="23"/>
        </w:rPr>
        <w:t xml:space="preserve">. Po </w:t>
      </w:r>
      <w:r w:rsidRPr="0022305F">
        <w:rPr>
          <w:b/>
          <w:bCs/>
          <w:color w:val="000000" w:themeColor="text1"/>
          <w:sz w:val="23"/>
          <w:szCs w:val="23"/>
        </w:rPr>
        <w:t>§ 169 wprowadzić § 169 a</w:t>
      </w:r>
      <w:r w:rsidRPr="0022305F">
        <w:rPr>
          <w:b/>
          <w:bCs/>
          <w:color w:val="FF0000"/>
        </w:rPr>
        <w:t xml:space="preserve"> </w:t>
      </w:r>
      <w:r w:rsidRPr="0022305F">
        <w:rPr>
          <w:b/>
          <w:bCs/>
          <w:color w:val="000000" w:themeColor="text1"/>
          <w:sz w:val="23"/>
          <w:szCs w:val="23"/>
        </w:rPr>
        <w:t xml:space="preserve">Tryb składania skarg w przypadku naruszenia praw ucznia w brzemieniu: </w:t>
      </w:r>
    </w:p>
    <w:p w:rsidR="00E13524" w:rsidRPr="002A3431" w:rsidRDefault="008C666A" w:rsidP="002A3431">
      <w:pPr>
        <w:pStyle w:val="gwpc5a66377western"/>
        <w:spacing w:after="0" w:afterAutospacing="0"/>
        <w:rPr>
          <w:color w:val="000000" w:themeColor="text1"/>
        </w:rPr>
      </w:pPr>
      <w:r w:rsidRPr="008C666A">
        <w:rPr>
          <w:b/>
          <w:bCs/>
          <w:color w:val="000000" w:themeColor="text1"/>
          <w:sz w:val="23"/>
          <w:szCs w:val="23"/>
        </w:rPr>
        <w:t xml:space="preserve">„ </w:t>
      </w:r>
      <w:r w:rsidRPr="008C666A">
        <w:rPr>
          <w:color w:val="000000" w:themeColor="text1"/>
        </w:rPr>
        <w:t>Tryb składania skarg w przypadku narus</w:t>
      </w:r>
      <w:r>
        <w:rPr>
          <w:color w:val="000000" w:themeColor="text1"/>
        </w:rPr>
        <w:t>zenia praw ucznia:</w:t>
      </w:r>
      <w:r w:rsidRPr="008C666A">
        <w:rPr>
          <w:color w:val="000000" w:themeColor="text1"/>
        </w:rPr>
        <w:br/>
        <w:t>1) Uc</w:t>
      </w:r>
      <w:r>
        <w:rPr>
          <w:color w:val="000000" w:themeColor="text1"/>
        </w:rPr>
        <w:t xml:space="preserve">zeń, jego rodzice </w:t>
      </w:r>
      <w:r w:rsidRPr="008C666A">
        <w:rPr>
          <w:color w:val="000000" w:themeColor="text1"/>
        </w:rPr>
        <w:t xml:space="preserve"> mają prawo do złożenia skargi w formi</w:t>
      </w:r>
      <w:r>
        <w:rPr>
          <w:color w:val="000000" w:themeColor="text1"/>
        </w:rPr>
        <w:t>e pisemnej do dyrektora szkoły.</w:t>
      </w:r>
      <w:r w:rsidRPr="008C666A">
        <w:rPr>
          <w:color w:val="000000" w:themeColor="text1"/>
        </w:rPr>
        <w:br/>
        <w:t>2) Skargę składa się w sekretariacie szkoły, w terminie 5 dni roboczych od powzięcia wiadomości o naruszeniu praw ucznia, jeśli osoby składające skargę uznają,</w:t>
      </w:r>
      <w:r>
        <w:rPr>
          <w:color w:val="000000" w:themeColor="text1"/>
        </w:rPr>
        <w:t xml:space="preserve"> że te prawa zostały naruszone.</w:t>
      </w:r>
      <w:r w:rsidRPr="008C666A">
        <w:rPr>
          <w:color w:val="000000" w:themeColor="text1"/>
        </w:rPr>
        <w:br/>
        <w:t>3) Złożona skarga musi zawierać opis sytuacji i konkretne zarzuty do</w:t>
      </w:r>
      <w:r>
        <w:rPr>
          <w:color w:val="000000" w:themeColor="text1"/>
        </w:rPr>
        <w:t>tyczące naruszenia praw ucznia.</w:t>
      </w:r>
      <w:r w:rsidRPr="008C666A">
        <w:rPr>
          <w:color w:val="000000" w:themeColor="text1"/>
        </w:rPr>
        <w:br/>
        <w:t>4) Dyrektor szkoły przeprowadza postępowanie wyjaśniające w sprawie złożonej skargi w ciągu 14 dni od dnia wpłynięcia</w:t>
      </w:r>
      <w:r>
        <w:rPr>
          <w:color w:val="000000" w:themeColor="text1"/>
        </w:rPr>
        <w:t xml:space="preserve"> skargi do sekretariatu szkoły.</w:t>
      </w:r>
      <w:r w:rsidRPr="008C666A">
        <w:rPr>
          <w:color w:val="000000" w:themeColor="text1"/>
        </w:rPr>
        <w:br/>
        <w:t>5) W trakcie postępowania wyjaśniającego dyrektor szkoły rozpoznaje sprawę wskazaną w skardze z wykorzystaniem opinii pedagoga szkolnego, wychowawcy oddziału danej klasy, nauczycieli i pracowników pracujących w szkole, innych uczniów szkoły i ich rodziców oraz innych osób doros</w:t>
      </w:r>
      <w:r>
        <w:rPr>
          <w:color w:val="000000" w:themeColor="text1"/>
        </w:rPr>
        <w:t>łych.</w:t>
      </w:r>
      <w:r w:rsidRPr="008C666A">
        <w:rPr>
          <w:color w:val="000000" w:themeColor="text1"/>
        </w:rPr>
        <w:br/>
        <w:t>6) Dyrektor szkoły przekazuje wnioskodawcy odpowiedź na piśmie w sprawie podjętego rozstrzygnięcia w postępowaniu o naruszenie praw ucznia zawartego w skardze</w:t>
      </w:r>
      <w:r>
        <w:rPr>
          <w:color w:val="000000" w:themeColor="text1"/>
        </w:rPr>
        <w:t>, w terminie wskazanym w pkt 4.</w:t>
      </w:r>
      <w:r w:rsidRPr="008C666A">
        <w:rPr>
          <w:color w:val="000000" w:themeColor="text1"/>
        </w:rPr>
        <w:br/>
        <w:t>7) Decyzja dyrektora szkoły w sprawie dotyczącej podjętego rozstrzygnięcia w postępowaniu o naruszenie praw ucznia zawar</w:t>
      </w:r>
      <w:r>
        <w:rPr>
          <w:color w:val="000000" w:themeColor="text1"/>
        </w:rPr>
        <w:t>tego w skardze jest ostateczna.</w:t>
      </w:r>
      <w:r w:rsidRPr="008C666A">
        <w:rPr>
          <w:color w:val="000000" w:themeColor="text1"/>
        </w:rPr>
        <w:br/>
        <w:t>8) W przypadku złożenia skargi, która dotyczy naruszenia praw ucznia przez niepełnoletniego ucznia szkoły, obowiązkiem dyrektora szkoły jest powiadomienie rodziców ucznia o tym fakcie, w porozumieniu z wychowawcą oddziału kl</w:t>
      </w:r>
      <w:r>
        <w:rPr>
          <w:color w:val="000000" w:themeColor="text1"/>
        </w:rPr>
        <w:t>asy, do której uczęszcza uczeń.</w:t>
      </w:r>
      <w:r w:rsidRPr="008C666A">
        <w:rPr>
          <w:color w:val="000000" w:themeColor="text1"/>
        </w:rPr>
        <w:br/>
        <w:t>9) Powiadomienia rodziców dokonuje wychowawca oddziału klasy, do której uczęszcza ucz</w:t>
      </w:r>
      <w:r>
        <w:rPr>
          <w:color w:val="000000" w:themeColor="text1"/>
        </w:rPr>
        <w:t>eń, poprzez zakładkę wiadomości w e-dzienniku</w:t>
      </w:r>
      <w:r w:rsidRPr="008C666A">
        <w:rPr>
          <w:color w:val="000000" w:themeColor="text1"/>
        </w:rPr>
        <w:t>.”</w:t>
      </w:r>
    </w:p>
    <w:p w:rsidR="00230356" w:rsidRPr="00A503B8" w:rsidRDefault="008C666A" w:rsidP="00E91DD4">
      <w:pPr>
        <w:pStyle w:val="Standard"/>
        <w:rPr>
          <w:rFonts w:eastAsia="Calibri"/>
          <w:b/>
          <w:color w:val="000000" w:themeColor="text1"/>
          <w:sz w:val="23"/>
          <w:szCs w:val="23"/>
          <w:lang w:eastAsia="en-US"/>
        </w:rPr>
      </w:pPr>
      <w:r>
        <w:rPr>
          <w:color w:val="000000" w:themeColor="text1"/>
          <w:sz w:val="23"/>
          <w:szCs w:val="23"/>
        </w:rPr>
        <w:t>5</w:t>
      </w:r>
      <w:r w:rsidR="00E91DD4" w:rsidRPr="00A503B8">
        <w:rPr>
          <w:b/>
          <w:color w:val="000000" w:themeColor="text1"/>
          <w:sz w:val="23"/>
          <w:szCs w:val="23"/>
        </w:rPr>
        <w:t xml:space="preserve">. Po </w:t>
      </w:r>
      <w:r w:rsidR="00E91DD4" w:rsidRPr="00A503B8">
        <w:rPr>
          <w:b/>
          <w:bCs/>
          <w:color w:val="000000" w:themeColor="text1"/>
          <w:sz w:val="23"/>
          <w:szCs w:val="23"/>
        </w:rPr>
        <w:t xml:space="preserve">§ 175 wprowadzić § 175 a. Tryb </w:t>
      </w:r>
      <w:r w:rsidR="00E91DD4" w:rsidRPr="00A503B8">
        <w:rPr>
          <w:rFonts w:eastAsia="Calibri"/>
          <w:b/>
          <w:color w:val="000000" w:themeColor="text1"/>
          <w:sz w:val="23"/>
          <w:szCs w:val="23"/>
          <w:lang w:eastAsia="en-US"/>
        </w:rPr>
        <w:t xml:space="preserve"> odwoławczy od kary statutowej udzielonej uczniowi w brzmieniu:</w:t>
      </w:r>
    </w:p>
    <w:p w:rsidR="009D51FF" w:rsidRPr="00DB4B5B" w:rsidRDefault="00821548" w:rsidP="00DB4B5B">
      <w:pPr>
        <w:suppressAutoHyphens w:val="0"/>
        <w:autoSpaceDN w:val="0"/>
        <w:spacing w:after="160" w:line="259" w:lineRule="auto"/>
        <w:textAlignment w:val="baseline"/>
        <w:rPr>
          <w:rFonts w:eastAsia="Calibri"/>
          <w:color w:val="000000" w:themeColor="text1"/>
          <w:sz w:val="23"/>
          <w:szCs w:val="23"/>
          <w:lang w:eastAsia="en-US"/>
        </w:rPr>
      </w:pPr>
      <w:r w:rsidRPr="00DB4B5B">
        <w:rPr>
          <w:bCs/>
          <w:color w:val="000000" w:themeColor="text1"/>
          <w:sz w:val="23"/>
          <w:szCs w:val="23"/>
        </w:rPr>
        <w:t>1.</w:t>
      </w:r>
      <w:r w:rsidRPr="00DB4B5B">
        <w:rPr>
          <w:rFonts w:eastAsia="Calibri"/>
          <w:color w:val="000000" w:themeColor="text1"/>
          <w:sz w:val="23"/>
          <w:szCs w:val="23"/>
          <w:lang w:eastAsia="en-US"/>
        </w:rPr>
        <w:t xml:space="preserve">W trybie odwoławczym od kary statutowej udzielonej uczniowi jaką jest: </w:t>
      </w:r>
      <w:r w:rsidRPr="00DB4B5B">
        <w:rPr>
          <w:rFonts w:eastAsia="Calibri"/>
          <w:color w:val="000000" w:themeColor="text1"/>
          <w:sz w:val="23"/>
          <w:szCs w:val="23"/>
          <w:lang w:eastAsia="en-US"/>
        </w:rPr>
        <w:br/>
        <w:t>    upomnienie lub nagana wychowawcy oddziału danej klasy należy odwołać się do dyrektora szkoły,</w:t>
      </w:r>
      <w:r w:rsidRPr="00DB4B5B">
        <w:rPr>
          <w:rFonts w:eastAsia="Calibri"/>
          <w:color w:val="000000" w:themeColor="text1"/>
          <w:sz w:val="23"/>
          <w:szCs w:val="23"/>
          <w:lang w:eastAsia="en-US"/>
        </w:rPr>
        <w:br/>
        <w:t>    nagana dyrektora szkoły - należy odwołać się do rady pedagogicznej tej szkoły.</w:t>
      </w:r>
      <w:r w:rsidRPr="00DB4B5B">
        <w:rPr>
          <w:rFonts w:eastAsia="Calibri"/>
          <w:color w:val="000000" w:themeColor="text1"/>
          <w:sz w:val="23"/>
          <w:szCs w:val="23"/>
          <w:lang w:eastAsia="en-US"/>
        </w:rPr>
        <w:br/>
        <w:t xml:space="preserve">2.Tryb odwoływania się od kary statutowej udzielonej uczniowi szkoły : </w:t>
      </w:r>
      <w:r w:rsidRPr="00DB4B5B">
        <w:rPr>
          <w:rFonts w:eastAsia="Calibri"/>
          <w:color w:val="000000" w:themeColor="text1"/>
          <w:sz w:val="23"/>
          <w:szCs w:val="23"/>
          <w:lang w:eastAsia="en-US"/>
        </w:rPr>
        <w:br/>
        <w:t xml:space="preserve">   1). Od upomnienia wychowawcy oddziału danej klasy lub nagany wychowawcy oddziału danej klasy wręczonej uczniowi na piśmie, upomniany uczeń lub jego rodzice mogą odwołać się do dyrektora szkoły w terminie 3 dni roboczych od wręczenia uczniowi odpowiednio tego upomnienia lub nagany. </w:t>
      </w:r>
      <w:r w:rsidRPr="00DB4B5B">
        <w:rPr>
          <w:rFonts w:eastAsia="Calibri"/>
          <w:color w:val="000000" w:themeColor="text1"/>
          <w:sz w:val="23"/>
          <w:szCs w:val="23"/>
          <w:lang w:eastAsia="en-US"/>
        </w:rPr>
        <w:br/>
        <w:t xml:space="preserve">   2). Odwołanie od upomnienia wychowawcy oddziału danej klasy lub nagany wychowawcy oddziału danej klasy do dyrektora szkoły składa się na piśmie w sekretariacie szkoły. </w:t>
      </w:r>
      <w:r w:rsidRPr="00DB4B5B">
        <w:rPr>
          <w:rFonts w:eastAsia="Calibri"/>
          <w:color w:val="000000" w:themeColor="text1"/>
          <w:sz w:val="23"/>
          <w:szCs w:val="23"/>
          <w:lang w:eastAsia="en-US"/>
        </w:rPr>
        <w:br/>
        <w:t xml:space="preserve">   3). W trakcie postępowania odwoławczego dyrektor szkoły rozpoznaje sprawę wskazaną w odwołaniu z wykorzystaniem opinii wychowawcy oddziału danej klasy, nauczycieli i pedagoga szkolnego; dyrektor szkoły udziela wnioskodawcy odpowiedzi na piśmie w ciągu 3 dni roboczych od wpłynięcia odwołania. </w:t>
      </w:r>
      <w:r w:rsidRPr="00DB4B5B">
        <w:rPr>
          <w:rFonts w:eastAsia="Calibri"/>
          <w:color w:val="000000" w:themeColor="text1"/>
          <w:sz w:val="23"/>
          <w:szCs w:val="23"/>
          <w:lang w:eastAsia="en-US"/>
        </w:rPr>
        <w:br/>
        <w:t xml:space="preserve">   4). Decyzja dyrektora szkoły w kwestii odwołania od kary odpowiednio upomnienia wychowawcy oddziału danej klasy dla ucznia lub nagany wychowawcy oddziału danej klasy dla ucznia jest ostateczna. </w:t>
      </w:r>
      <w:r w:rsidRPr="00DB4B5B">
        <w:rPr>
          <w:rFonts w:eastAsia="Calibri"/>
          <w:color w:val="000000" w:themeColor="text1"/>
          <w:sz w:val="23"/>
          <w:szCs w:val="23"/>
          <w:lang w:eastAsia="en-US"/>
        </w:rPr>
        <w:br/>
        <w:t xml:space="preserve">   5). Od nagany dyrektora szkoły udzielonej uczniowi na piśmie upomniany uczeń lub jego rodzice mogą odwołać się do rady pedagogicznej szkoły w terminie 3 dni roboczych od udzielenia uczniowi nagany dyrektora szkoły. </w:t>
      </w:r>
      <w:r w:rsidRPr="00DB4B5B">
        <w:rPr>
          <w:rFonts w:eastAsia="Calibri"/>
          <w:color w:val="000000" w:themeColor="text1"/>
          <w:sz w:val="23"/>
          <w:szCs w:val="23"/>
          <w:lang w:eastAsia="en-US"/>
        </w:rPr>
        <w:br/>
      </w:r>
      <w:r w:rsidRPr="00DB4B5B">
        <w:rPr>
          <w:rFonts w:eastAsia="Calibri"/>
          <w:color w:val="000000" w:themeColor="text1"/>
          <w:sz w:val="23"/>
          <w:szCs w:val="23"/>
          <w:lang w:eastAsia="en-US"/>
        </w:rPr>
        <w:lastRenderedPageBreak/>
        <w:t xml:space="preserve">   6). Odwołanie od nagany dyrektora szkoły do rady pedagogicznej szkoły składa się na piśmie w sekretariacie szkoły. </w:t>
      </w:r>
      <w:r w:rsidRPr="00DB4B5B">
        <w:rPr>
          <w:rFonts w:eastAsia="Calibri"/>
          <w:color w:val="000000" w:themeColor="text1"/>
          <w:sz w:val="23"/>
          <w:szCs w:val="23"/>
          <w:lang w:eastAsia="en-US"/>
        </w:rPr>
        <w:br/>
        <w:t xml:space="preserve">   7). Rada pedagogiczna podejmuje uchwałę w ww. sprawie w ciągu 7 dni roboczych od dnia wpłynięcia odwołania. </w:t>
      </w:r>
      <w:r w:rsidRPr="00DB4B5B">
        <w:rPr>
          <w:rFonts w:eastAsia="Calibri"/>
          <w:color w:val="000000" w:themeColor="text1"/>
          <w:sz w:val="23"/>
          <w:szCs w:val="23"/>
          <w:lang w:eastAsia="en-US"/>
        </w:rPr>
        <w:br/>
        <w:t xml:space="preserve">   8). Uchwała rady pedagogicznej szkoły w kwestii odwołania od nagany dyrektora szkoły dla ucznia jest ostateczna. </w:t>
      </w:r>
      <w:r w:rsidRPr="00DB4B5B">
        <w:rPr>
          <w:rFonts w:eastAsia="Calibri"/>
          <w:color w:val="000000" w:themeColor="text1"/>
          <w:sz w:val="23"/>
          <w:szCs w:val="23"/>
          <w:lang w:eastAsia="en-US"/>
        </w:rPr>
        <w:br/>
        <w:t xml:space="preserve">   9). W trakcie postępowania odwoławczego rada pedagogiczna rozpoznaje sprawę wskazaną w odwołaniu z wykorzystaniem opinii wychowawcy oddziału danej klasy, nauczycieli i pedagoga szkolnego; dyrektor szkoły udziela wnioskodawcy odpowiedzi na piśmie w ciągu 2 dni roboczych od dnia podjęcia uchwały przez radę pedagogiczną w sprawie odwołania od kary statutowej dla ucznia, jaką jest nagana dyrektora szkoły. </w:t>
      </w:r>
      <w:r w:rsidRPr="00DB4B5B">
        <w:rPr>
          <w:rFonts w:eastAsia="Calibri"/>
          <w:color w:val="000000" w:themeColor="text1"/>
          <w:sz w:val="23"/>
          <w:szCs w:val="23"/>
          <w:lang w:eastAsia="en-US"/>
        </w:rPr>
        <w:br/>
        <w:t xml:space="preserve">   10). W przypadku złożenia odwołania od kary statutowej udzielonej uczniowi szkoły przez niepełnoletniego ucznia szkoły obowiązkiem dyrektora szkoły jest powiadomienie rodziców ucznia o tym fakcie, w porozumieniu z wychowawcą oddziału klasy, do której uczęszcza uczeń. </w:t>
      </w:r>
      <w:r w:rsidRPr="00DB4B5B">
        <w:rPr>
          <w:rFonts w:eastAsia="Calibri"/>
          <w:color w:val="000000" w:themeColor="text1"/>
          <w:sz w:val="23"/>
          <w:szCs w:val="23"/>
          <w:lang w:eastAsia="en-US"/>
        </w:rPr>
        <w:br/>
        <w:t>   11). Powiadomienia rodziców ucznia dokonuje wychowawca oddziału klasy, do której uczęszcza uczeń, w sposób przyjęty w danej szkole.</w:t>
      </w:r>
    </w:p>
    <w:p w:rsidR="009D51FF" w:rsidRPr="00DB4B5B" w:rsidRDefault="009D51FF" w:rsidP="009D51FF">
      <w:pPr>
        <w:rPr>
          <w:bCs/>
          <w:color w:val="000000" w:themeColor="text1"/>
          <w:sz w:val="23"/>
          <w:szCs w:val="23"/>
        </w:rPr>
      </w:pPr>
    </w:p>
    <w:p w:rsidR="009D51FF" w:rsidRPr="00DB4B5B" w:rsidRDefault="006825FF" w:rsidP="00DB4B5B">
      <w:pPr>
        <w:autoSpaceDE w:val="0"/>
        <w:autoSpaceDN w:val="0"/>
        <w:adjustRightInd w:val="0"/>
        <w:spacing w:line="360" w:lineRule="auto"/>
        <w:ind w:left="1134" w:firstLine="360"/>
        <w:jc w:val="center"/>
        <w:rPr>
          <w:iCs/>
          <w:color w:val="000000" w:themeColor="text1"/>
          <w:sz w:val="23"/>
          <w:szCs w:val="23"/>
          <w:lang w:eastAsia="pl-PL"/>
        </w:rPr>
      </w:pPr>
      <w:r>
        <w:rPr>
          <w:iCs/>
          <w:color w:val="000000" w:themeColor="text1"/>
          <w:sz w:val="23"/>
          <w:szCs w:val="23"/>
          <w:lang w:eastAsia="pl-PL"/>
        </w:rPr>
        <w:t>§ 5</w:t>
      </w:r>
    </w:p>
    <w:p w:rsidR="009D51FF" w:rsidRPr="00DB4B5B" w:rsidRDefault="009D51FF" w:rsidP="009D51FF">
      <w:pPr>
        <w:spacing w:line="360" w:lineRule="auto"/>
        <w:ind w:left="1134"/>
        <w:rPr>
          <w:iCs/>
          <w:color w:val="000000" w:themeColor="text1"/>
          <w:sz w:val="23"/>
          <w:szCs w:val="23"/>
          <w:lang w:eastAsia="pl-PL"/>
        </w:rPr>
      </w:pPr>
      <w:r w:rsidRPr="00DB4B5B">
        <w:rPr>
          <w:iCs/>
          <w:color w:val="000000" w:themeColor="text1"/>
          <w:sz w:val="23"/>
          <w:szCs w:val="23"/>
          <w:lang w:eastAsia="pl-PL"/>
        </w:rPr>
        <w:t>Wykonanie uchwały powierza się dyrektorowi szkoły.</w:t>
      </w:r>
    </w:p>
    <w:p w:rsidR="009D51FF" w:rsidRPr="00DB4B5B" w:rsidRDefault="006825FF" w:rsidP="009D51FF">
      <w:pPr>
        <w:spacing w:line="360" w:lineRule="auto"/>
        <w:ind w:left="1134"/>
        <w:jc w:val="center"/>
        <w:rPr>
          <w:iCs/>
          <w:color w:val="000000" w:themeColor="text1"/>
          <w:sz w:val="23"/>
          <w:szCs w:val="23"/>
          <w:lang w:eastAsia="pl-PL"/>
        </w:rPr>
      </w:pPr>
      <w:r>
        <w:rPr>
          <w:iCs/>
          <w:color w:val="000000" w:themeColor="text1"/>
          <w:sz w:val="23"/>
          <w:szCs w:val="23"/>
          <w:lang w:eastAsia="pl-PL"/>
        </w:rPr>
        <w:t>§ 6</w:t>
      </w:r>
    </w:p>
    <w:p w:rsidR="009D51FF" w:rsidRPr="00DB4B5B" w:rsidRDefault="009D51FF" w:rsidP="009D51FF">
      <w:pPr>
        <w:ind w:left="1134"/>
        <w:rPr>
          <w:color w:val="000000" w:themeColor="text1"/>
          <w:sz w:val="23"/>
          <w:szCs w:val="23"/>
        </w:rPr>
      </w:pPr>
      <w:r w:rsidRPr="00DB4B5B">
        <w:rPr>
          <w:iCs/>
          <w:color w:val="000000" w:themeColor="text1"/>
          <w:sz w:val="23"/>
          <w:szCs w:val="23"/>
          <w:lang w:eastAsia="pl-PL"/>
        </w:rPr>
        <w:t xml:space="preserve">Uchwała wchodzi w życie z dniem </w:t>
      </w:r>
      <w:r w:rsidR="00A503B8">
        <w:rPr>
          <w:color w:val="000000" w:themeColor="text1"/>
          <w:sz w:val="23"/>
          <w:szCs w:val="23"/>
        </w:rPr>
        <w:t>04.04</w:t>
      </w:r>
      <w:r w:rsidR="00DB4B5B" w:rsidRPr="00DB4B5B">
        <w:rPr>
          <w:color w:val="000000" w:themeColor="text1"/>
          <w:sz w:val="23"/>
          <w:szCs w:val="23"/>
        </w:rPr>
        <w:t>.2022</w:t>
      </w:r>
      <w:r w:rsidRPr="00DB4B5B">
        <w:rPr>
          <w:color w:val="000000" w:themeColor="text1"/>
          <w:sz w:val="23"/>
          <w:szCs w:val="23"/>
        </w:rPr>
        <w:t>r</w:t>
      </w:r>
    </w:p>
    <w:p w:rsidR="009D51FF" w:rsidRPr="00DB4B5B" w:rsidRDefault="009D51FF" w:rsidP="009D51FF">
      <w:pPr>
        <w:rPr>
          <w:color w:val="000000" w:themeColor="text1"/>
          <w:sz w:val="23"/>
          <w:szCs w:val="23"/>
        </w:rPr>
      </w:pPr>
    </w:p>
    <w:p w:rsidR="00E91DD4" w:rsidRDefault="00E91DD4">
      <w:pPr>
        <w:rPr>
          <w:color w:val="000000" w:themeColor="text1"/>
          <w:sz w:val="23"/>
          <w:szCs w:val="23"/>
        </w:rPr>
      </w:pPr>
    </w:p>
    <w:p w:rsidR="00E22177" w:rsidRDefault="00E22177">
      <w:pPr>
        <w:rPr>
          <w:color w:val="000000" w:themeColor="text1"/>
          <w:sz w:val="23"/>
          <w:szCs w:val="23"/>
        </w:rPr>
      </w:pPr>
    </w:p>
    <w:p w:rsidR="006E56C1" w:rsidRDefault="006E56C1">
      <w:pPr>
        <w:rPr>
          <w:color w:val="000000" w:themeColor="text1"/>
          <w:sz w:val="23"/>
          <w:szCs w:val="23"/>
        </w:rPr>
      </w:pPr>
    </w:p>
    <w:p w:rsidR="006E56C1" w:rsidRDefault="006E56C1" w:rsidP="006E56C1">
      <w:pPr>
        <w:jc w:val="right"/>
        <w:rPr>
          <w:color w:val="000000" w:themeColor="text1"/>
          <w:sz w:val="23"/>
          <w:szCs w:val="23"/>
        </w:rPr>
      </w:pPr>
      <w:r>
        <w:rPr>
          <w:noProof/>
          <w:color w:val="000000" w:themeColor="text1"/>
          <w:sz w:val="23"/>
          <w:szCs w:val="23"/>
          <w:lang w:eastAsia="pl-PL"/>
        </w:rPr>
        <w:drawing>
          <wp:inline distT="0" distB="0" distL="0" distR="0">
            <wp:extent cx="1816963" cy="82296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eczęć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4107" cy="83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2177" w:rsidRDefault="00E22177">
      <w:pPr>
        <w:rPr>
          <w:color w:val="000000" w:themeColor="text1"/>
          <w:sz w:val="23"/>
          <w:szCs w:val="23"/>
        </w:rPr>
      </w:pPr>
    </w:p>
    <w:p w:rsidR="00E22177" w:rsidRPr="00DB4B5B" w:rsidRDefault="00E22177">
      <w:pPr>
        <w:rPr>
          <w:color w:val="000000" w:themeColor="text1"/>
          <w:sz w:val="23"/>
          <w:szCs w:val="23"/>
        </w:rPr>
      </w:pPr>
      <w:bookmarkStart w:id="0" w:name="_GoBack"/>
      <w:bookmarkEnd w:id="0"/>
    </w:p>
    <w:sectPr w:rsidR="00E22177" w:rsidRPr="00DB4B5B" w:rsidSect="00D4052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61E9" w:rsidRDefault="002961E9" w:rsidP="008C666A">
      <w:r>
        <w:separator/>
      </w:r>
    </w:p>
  </w:endnote>
  <w:endnote w:type="continuationSeparator" w:id="0">
    <w:p w:rsidR="002961E9" w:rsidRDefault="002961E9" w:rsidP="008C6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85634789"/>
      <w:docPartObj>
        <w:docPartGallery w:val="Page Numbers (Bottom of Page)"/>
        <w:docPartUnique/>
      </w:docPartObj>
    </w:sdtPr>
    <w:sdtEndPr/>
    <w:sdtContent>
      <w:p w:rsidR="008C666A" w:rsidRDefault="008C666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56C1">
          <w:rPr>
            <w:noProof/>
          </w:rPr>
          <w:t>1</w:t>
        </w:r>
        <w:r>
          <w:fldChar w:fldCharType="end"/>
        </w:r>
      </w:p>
    </w:sdtContent>
  </w:sdt>
  <w:p w:rsidR="008C666A" w:rsidRDefault="008C66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61E9" w:rsidRDefault="002961E9" w:rsidP="008C666A">
      <w:r>
        <w:separator/>
      </w:r>
    </w:p>
  </w:footnote>
  <w:footnote w:type="continuationSeparator" w:id="0">
    <w:p w:rsidR="002961E9" w:rsidRDefault="002961E9" w:rsidP="008C66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3F"/>
    <w:multiLevelType w:val="singleLevel"/>
    <w:tmpl w:val="0000003F"/>
    <w:lvl w:ilvl="0">
      <w:start w:val="1"/>
      <w:numFmt w:val="decimal"/>
      <w:lvlText w:val="%1)"/>
      <w:lvlJc w:val="left"/>
      <w:pPr>
        <w:tabs>
          <w:tab w:val="num" w:pos="-284"/>
        </w:tabs>
        <w:ind w:left="360" w:hanging="360"/>
      </w:pPr>
    </w:lvl>
  </w:abstractNum>
  <w:abstractNum w:abstractNumId="1" w15:restartNumberingAfterBreak="0">
    <w:nsid w:val="00A736CE"/>
    <w:multiLevelType w:val="multilevel"/>
    <w:tmpl w:val="5E404B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A01474"/>
    <w:multiLevelType w:val="multilevel"/>
    <w:tmpl w:val="A0C426E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E21C88"/>
    <w:multiLevelType w:val="multilevel"/>
    <w:tmpl w:val="926E2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6356B8"/>
    <w:multiLevelType w:val="multilevel"/>
    <w:tmpl w:val="400A414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447D96"/>
    <w:multiLevelType w:val="multilevel"/>
    <w:tmpl w:val="6B200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3824BE"/>
    <w:multiLevelType w:val="multilevel"/>
    <w:tmpl w:val="8A9C0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A61DE0"/>
    <w:multiLevelType w:val="multilevel"/>
    <w:tmpl w:val="9942073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B431184"/>
    <w:multiLevelType w:val="multilevel"/>
    <w:tmpl w:val="38FC8D7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7E1FEA"/>
    <w:multiLevelType w:val="multilevel"/>
    <w:tmpl w:val="01707A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A0EC4"/>
    <w:multiLevelType w:val="multilevel"/>
    <w:tmpl w:val="308AA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FF37BB"/>
    <w:multiLevelType w:val="multilevel"/>
    <w:tmpl w:val="7AE04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7B87F3D"/>
    <w:multiLevelType w:val="multilevel"/>
    <w:tmpl w:val="410CC1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FE164B"/>
    <w:multiLevelType w:val="hybridMultilevel"/>
    <w:tmpl w:val="303E0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422788"/>
    <w:multiLevelType w:val="multilevel"/>
    <w:tmpl w:val="A642DB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6AC2FC9"/>
    <w:multiLevelType w:val="multilevel"/>
    <w:tmpl w:val="BB04FF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6C26EB0"/>
    <w:multiLevelType w:val="hybridMultilevel"/>
    <w:tmpl w:val="45DC69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1E4F60"/>
    <w:multiLevelType w:val="hybridMultilevel"/>
    <w:tmpl w:val="BBAC4E9A"/>
    <w:lvl w:ilvl="0" w:tplc="3B78D664">
      <w:start w:val="1"/>
      <w:numFmt w:val="decimal"/>
      <w:lvlText w:val="%1)"/>
      <w:lvlJc w:val="left"/>
      <w:pPr>
        <w:tabs>
          <w:tab w:val="num" w:pos="1352"/>
        </w:tabs>
        <w:ind w:left="13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72"/>
        </w:tabs>
        <w:ind w:left="87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92"/>
        </w:tabs>
        <w:ind w:left="159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12"/>
        </w:tabs>
        <w:ind w:left="23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32"/>
        </w:tabs>
        <w:ind w:left="30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52"/>
        </w:tabs>
        <w:ind w:left="37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72"/>
        </w:tabs>
        <w:ind w:left="44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92"/>
        </w:tabs>
        <w:ind w:left="51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12"/>
        </w:tabs>
        <w:ind w:left="5912" w:hanging="180"/>
      </w:pPr>
    </w:lvl>
  </w:abstractNum>
  <w:abstractNum w:abstractNumId="18" w15:restartNumberingAfterBreak="0">
    <w:nsid w:val="4FFC4A4E"/>
    <w:multiLevelType w:val="multilevel"/>
    <w:tmpl w:val="B6F67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53B70EA"/>
    <w:multiLevelType w:val="multilevel"/>
    <w:tmpl w:val="16BCB3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ADA168E"/>
    <w:multiLevelType w:val="multilevel"/>
    <w:tmpl w:val="FB545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CAE3909"/>
    <w:multiLevelType w:val="multilevel"/>
    <w:tmpl w:val="8FE00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D5C665B"/>
    <w:multiLevelType w:val="multilevel"/>
    <w:tmpl w:val="0730F6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7A60A0"/>
    <w:multiLevelType w:val="multilevel"/>
    <w:tmpl w:val="64C69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1351F3"/>
    <w:multiLevelType w:val="multilevel"/>
    <w:tmpl w:val="5A48DF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C43080F"/>
    <w:multiLevelType w:val="hybridMultilevel"/>
    <w:tmpl w:val="A4F82EFC"/>
    <w:lvl w:ilvl="0" w:tplc="3B78D664">
      <w:start w:val="1"/>
      <w:numFmt w:val="decimal"/>
      <w:lvlText w:val="%1)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4E5339"/>
    <w:multiLevelType w:val="multilevel"/>
    <w:tmpl w:val="045E050C"/>
    <w:styleLink w:val="WWNum2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1.%2.%3.%4.%5"/>
      <w:lvlJc w:val="left"/>
      <w:pPr>
        <w:ind w:left="3240" w:hanging="360"/>
      </w:pPr>
    </w:lvl>
    <w:lvl w:ilvl="5">
      <w:start w:val="1"/>
      <w:numFmt w:val="lowerRoman"/>
      <w:lvlText w:val="%1.%2.%3.%4.%5.%6"/>
      <w:lvlJc w:val="right"/>
      <w:pPr>
        <w:ind w:left="3960" w:hanging="180"/>
      </w:pPr>
    </w:lvl>
    <w:lvl w:ilvl="6">
      <w:start w:val="1"/>
      <w:numFmt w:val="decimal"/>
      <w:lvlText w:val="%1.%2.%3.%4.%5.%6.%7"/>
      <w:lvlJc w:val="left"/>
      <w:pPr>
        <w:ind w:left="4680" w:hanging="360"/>
      </w:pPr>
    </w:lvl>
    <w:lvl w:ilvl="7">
      <w:start w:val="1"/>
      <w:numFmt w:val="lowerLetter"/>
      <w:lvlText w:val="%1.%2.%3.%4.%5.%6.%7.%8"/>
      <w:lvlJc w:val="left"/>
      <w:pPr>
        <w:ind w:left="5400" w:hanging="360"/>
      </w:pPr>
    </w:lvl>
    <w:lvl w:ilvl="8">
      <w:start w:val="1"/>
      <w:numFmt w:val="lowerRoman"/>
      <w:lvlText w:val="%1.%2.%3.%4.%5.%6.%7.%8.%9"/>
      <w:lvlJc w:val="right"/>
      <w:pPr>
        <w:ind w:left="6120" w:hanging="180"/>
      </w:pPr>
    </w:lvl>
  </w:abstractNum>
  <w:abstractNum w:abstractNumId="27" w15:restartNumberingAfterBreak="0">
    <w:nsid w:val="701363C8"/>
    <w:multiLevelType w:val="multilevel"/>
    <w:tmpl w:val="91C6D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0286D55"/>
    <w:multiLevelType w:val="multilevel"/>
    <w:tmpl w:val="574434A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291332"/>
    <w:multiLevelType w:val="multilevel"/>
    <w:tmpl w:val="28325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</w:num>
  <w:num w:numId="2">
    <w:abstractNumId w:val="17"/>
  </w:num>
  <w:num w:numId="3">
    <w:abstractNumId w:val="16"/>
  </w:num>
  <w:num w:numId="4">
    <w:abstractNumId w:val="13"/>
  </w:num>
  <w:num w:numId="5">
    <w:abstractNumId w:val="0"/>
  </w:num>
  <w:num w:numId="6">
    <w:abstractNumId w:val="26"/>
  </w:num>
  <w:num w:numId="7">
    <w:abstractNumId w:val="26"/>
    <w:lvlOverride w:ilvl="0">
      <w:startOverride w:val="1"/>
    </w:lvlOverride>
  </w:num>
  <w:num w:numId="8">
    <w:abstractNumId w:val="5"/>
  </w:num>
  <w:num w:numId="9">
    <w:abstractNumId w:val="1"/>
  </w:num>
  <w:num w:numId="10">
    <w:abstractNumId w:val="20"/>
  </w:num>
  <w:num w:numId="11">
    <w:abstractNumId w:val="14"/>
  </w:num>
  <w:num w:numId="12">
    <w:abstractNumId w:val="9"/>
  </w:num>
  <w:num w:numId="13">
    <w:abstractNumId w:val="27"/>
  </w:num>
  <w:num w:numId="14">
    <w:abstractNumId w:val="11"/>
  </w:num>
  <w:num w:numId="15">
    <w:abstractNumId w:val="21"/>
  </w:num>
  <w:num w:numId="16">
    <w:abstractNumId w:val="28"/>
  </w:num>
  <w:num w:numId="17">
    <w:abstractNumId w:val="23"/>
  </w:num>
  <w:num w:numId="18">
    <w:abstractNumId w:val="22"/>
  </w:num>
  <w:num w:numId="19">
    <w:abstractNumId w:val="3"/>
  </w:num>
  <w:num w:numId="20">
    <w:abstractNumId w:val="8"/>
  </w:num>
  <w:num w:numId="21">
    <w:abstractNumId w:val="24"/>
  </w:num>
  <w:num w:numId="22">
    <w:abstractNumId w:val="7"/>
  </w:num>
  <w:num w:numId="23">
    <w:abstractNumId w:val="15"/>
  </w:num>
  <w:num w:numId="24">
    <w:abstractNumId w:val="4"/>
  </w:num>
  <w:num w:numId="25">
    <w:abstractNumId w:val="2"/>
  </w:num>
  <w:num w:numId="26">
    <w:abstractNumId w:val="12"/>
  </w:num>
  <w:num w:numId="27">
    <w:abstractNumId w:val="29"/>
  </w:num>
  <w:num w:numId="28">
    <w:abstractNumId w:val="6"/>
  </w:num>
  <w:num w:numId="29">
    <w:abstractNumId w:val="19"/>
  </w:num>
  <w:num w:numId="30">
    <w:abstractNumId w:val="10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391"/>
    <w:rsid w:val="00113F6C"/>
    <w:rsid w:val="0022305F"/>
    <w:rsid w:val="00230356"/>
    <w:rsid w:val="002961E9"/>
    <w:rsid w:val="002A3431"/>
    <w:rsid w:val="006825FF"/>
    <w:rsid w:val="006E56C1"/>
    <w:rsid w:val="00720E6A"/>
    <w:rsid w:val="00815DB4"/>
    <w:rsid w:val="00821548"/>
    <w:rsid w:val="008C666A"/>
    <w:rsid w:val="00944EB1"/>
    <w:rsid w:val="009D51FF"/>
    <w:rsid w:val="00A503B8"/>
    <w:rsid w:val="00A55391"/>
    <w:rsid w:val="00A77F3C"/>
    <w:rsid w:val="00AF3232"/>
    <w:rsid w:val="00B863A3"/>
    <w:rsid w:val="00DB366D"/>
    <w:rsid w:val="00DB4B5B"/>
    <w:rsid w:val="00E13524"/>
    <w:rsid w:val="00E22177"/>
    <w:rsid w:val="00E91DD4"/>
    <w:rsid w:val="00EF5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C3BA8"/>
  <w15:chartTrackingRefBased/>
  <w15:docId w15:val="{68820108-2016-4BC5-999F-EC43AB686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51F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2">
    <w:name w:val="heading 2"/>
    <w:basedOn w:val="Standard"/>
    <w:next w:val="Standard"/>
    <w:link w:val="Nagwek2Znak"/>
    <w:rsid w:val="009D51FF"/>
    <w:pPr>
      <w:keepNext/>
      <w:ind w:left="420"/>
      <w:jc w:val="both"/>
      <w:outlineLvl w:val="1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9D51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D51F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D51FF"/>
    <w:pPr>
      <w:ind w:left="720"/>
      <w:contextualSpacing/>
    </w:pPr>
  </w:style>
  <w:style w:type="paragraph" w:customStyle="1" w:styleId="Default">
    <w:name w:val="Default"/>
    <w:rsid w:val="009D51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9D51F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andard">
    <w:name w:val="Standard"/>
    <w:rsid w:val="009D51F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numbering" w:customStyle="1" w:styleId="WWNum2">
    <w:name w:val="WWNum2"/>
    <w:basedOn w:val="Bezlisty"/>
    <w:rsid w:val="00AF3232"/>
    <w:pPr>
      <w:numPr>
        <w:numId w:val="6"/>
      </w:numPr>
    </w:pPr>
  </w:style>
  <w:style w:type="paragraph" w:customStyle="1" w:styleId="gwpc5a66377western">
    <w:name w:val="gwpc5a66377_western"/>
    <w:basedOn w:val="Normalny"/>
    <w:rsid w:val="00944EB1"/>
    <w:pPr>
      <w:suppressAutoHyphens w:val="0"/>
      <w:spacing w:before="100" w:beforeAutospacing="1" w:after="100" w:afterAutospacing="1"/>
    </w:pPr>
    <w:rPr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C66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C666A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24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2580</Words>
  <Characters>15483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Mirowska-Tworek</dc:creator>
  <cp:keywords/>
  <dc:description/>
  <cp:lastModifiedBy>Ewa Mirowska-Tworek</cp:lastModifiedBy>
  <cp:revision>11</cp:revision>
  <dcterms:created xsi:type="dcterms:W3CDTF">2022-01-20T10:28:00Z</dcterms:created>
  <dcterms:modified xsi:type="dcterms:W3CDTF">2022-04-06T07:27:00Z</dcterms:modified>
</cp:coreProperties>
</file>