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CC0" w:rsidRDefault="00944CC0" w:rsidP="00944C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8/2021</w:t>
      </w:r>
    </w:p>
    <w:p w:rsidR="00944CC0" w:rsidRDefault="00944CC0" w:rsidP="00944C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Szkoły</w:t>
      </w:r>
      <w:r w:rsidR="0036535D">
        <w:rPr>
          <w:rFonts w:ascii="Times New Roman" w:hAnsi="Times New Roman"/>
          <w:b/>
          <w:sz w:val="24"/>
          <w:szCs w:val="24"/>
        </w:rPr>
        <w:t xml:space="preserve"> Podstawowej w Żukowie z dnia 05</w:t>
      </w:r>
      <w:r>
        <w:rPr>
          <w:rFonts w:ascii="Times New Roman" w:hAnsi="Times New Roman"/>
          <w:b/>
          <w:sz w:val="24"/>
          <w:szCs w:val="24"/>
        </w:rPr>
        <w:t xml:space="preserve">.05.2021r. w sprawie powrotu uczniów klas I-VIII do nauki </w:t>
      </w:r>
    </w:p>
    <w:p w:rsidR="00944CC0" w:rsidRDefault="00944CC0" w:rsidP="00944C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44CC0" w:rsidRDefault="00944CC0" w:rsidP="00944CC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44CC0" w:rsidRDefault="00944CC0" w:rsidP="00944C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podstawie: </w:t>
      </w:r>
    </w:p>
    <w:p w:rsidR="00944CC0" w:rsidRDefault="00944CC0" w:rsidP="00944C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Rozporządzenia Ministra Edukacji i Nauki z dnia 29 kwietnia 2021 r. w sprawie czasowego ograniczenia funkcjonowania jednostek systemu oświaty w związku z zapobieganiem, przeciwdziałaniem i zwalczaniem COVID-19 (Dz.U. z 2021 r. poz. 824) zarządza się, co następuje:</w:t>
      </w: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 dnia 03.05.2021 do 15.05.2021 </w:t>
      </w:r>
      <w:r>
        <w:rPr>
          <w:rFonts w:ascii="Times New Roman" w:hAnsi="Times New Roman"/>
          <w:sz w:val="24"/>
          <w:szCs w:val="24"/>
        </w:rPr>
        <w:t xml:space="preserve">w klasach I-III  będą odbywać się lekcje w systemie 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stacjonarnym, a w klasach IV-VIII w systemie zdalnym.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 dnia 17.05.2021 do 30.05.2021 </w:t>
      </w:r>
      <w:r>
        <w:rPr>
          <w:rFonts w:ascii="Times New Roman" w:hAnsi="Times New Roman"/>
          <w:sz w:val="24"/>
          <w:szCs w:val="24"/>
        </w:rPr>
        <w:t xml:space="preserve">w klasach I-III  będą odbywać się lekcje w systemie 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stacjonarnym, a w klasach IV-VIII  w systemie hybrydowym. 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3</w:t>
      </w:r>
    </w:p>
    <w:p w:rsidR="00944CC0" w:rsidRDefault="00944CC0" w:rsidP="0036535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Terminarz pracy w systemie hybrydowym określa harmonogram.</w:t>
      </w:r>
    </w:p>
    <w:p w:rsidR="00944CC0" w:rsidRPr="001064FB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4CC0" w:rsidRDefault="00944CC0" w:rsidP="00944CC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4</w:t>
      </w:r>
    </w:p>
    <w:p w:rsidR="00944CC0" w:rsidRDefault="00944CC0" w:rsidP="00944CC0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 dnia 03.05.2021 do 24.05.2021w klasie VIII będą odbywały się </w:t>
      </w:r>
      <w:r w:rsidR="0036535D">
        <w:rPr>
          <w:rFonts w:ascii="Times New Roman" w:eastAsia="Times New Roman" w:hAnsi="Times New Roman"/>
          <w:sz w:val="24"/>
          <w:szCs w:val="24"/>
          <w:lang w:eastAsia="pl-PL"/>
        </w:rPr>
        <w:t xml:space="preserve">w poniedziałki </w:t>
      </w:r>
      <w:r w:rsidR="0036535D">
        <w:rPr>
          <w:rFonts w:ascii="Times New Roman" w:eastAsia="Times New Roman" w:hAnsi="Times New Roman"/>
          <w:sz w:val="24"/>
          <w:szCs w:val="24"/>
          <w:lang w:eastAsia="pl-PL"/>
        </w:rPr>
        <w:t>w trybie stacjonarnym</w:t>
      </w:r>
      <w:r w:rsidR="0036535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6535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konsultacje indywidualne i grupowe z matematyki, języka pol</w:t>
      </w:r>
      <w:r w:rsidR="0036535D">
        <w:rPr>
          <w:rFonts w:ascii="Times New Roman" w:eastAsia="Times New Roman" w:hAnsi="Times New Roman"/>
          <w:sz w:val="24"/>
          <w:szCs w:val="24"/>
          <w:lang w:eastAsia="pl-PL"/>
        </w:rPr>
        <w:t>skiego oraz języka angielskiego.</w:t>
      </w:r>
    </w:p>
    <w:bookmarkEnd w:id="0"/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5</w:t>
      </w:r>
    </w:p>
    <w:p w:rsidR="00944CC0" w:rsidRDefault="00944CC0" w:rsidP="00944CC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prowadzona będzie opieka świetlicowa dla uczniów, którzy uczą się stacjonarnie.</w:t>
      </w: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6</w:t>
      </w:r>
    </w:p>
    <w:p w:rsidR="00944CC0" w:rsidRDefault="00944CC0" w:rsidP="00944C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Zostaje przywrócony plan dyżurów nauczycieli w szkole ustalony we wrześniu 2020r.</w:t>
      </w:r>
    </w:p>
    <w:p w:rsidR="00944CC0" w:rsidRDefault="00944CC0" w:rsidP="00944CC0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4CC0" w:rsidRDefault="00944CC0" w:rsidP="00944CC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7</w:t>
      </w:r>
    </w:p>
    <w:p w:rsidR="00944CC0" w:rsidRDefault="00944CC0" w:rsidP="00944CC0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Zarządzenie wchodzi w życie z dniem podpisania.</w:t>
      </w:r>
    </w:p>
    <w:p w:rsidR="00944CC0" w:rsidRDefault="00944CC0" w:rsidP="00944CC0"/>
    <w:p w:rsidR="00DB7629" w:rsidRDefault="00DB7629"/>
    <w:p w:rsidR="00944CC0" w:rsidRDefault="00944CC0" w:rsidP="00944CC0">
      <w:pPr>
        <w:jc w:val="right"/>
      </w:pPr>
      <w:r>
        <w:rPr>
          <w:noProof/>
          <w:lang w:eastAsia="pl-PL"/>
        </w:rPr>
        <w:drawing>
          <wp:inline distT="0" distB="0" distL="0" distR="0">
            <wp:extent cx="2011680" cy="911154"/>
            <wp:effectExtent l="0" t="0" r="762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171" cy="92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4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CC0"/>
    <w:rsid w:val="0036535D"/>
    <w:rsid w:val="00944CC0"/>
    <w:rsid w:val="00DB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31BE6"/>
  <w15:chartTrackingRefBased/>
  <w15:docId w15:val="{E001BF1A-C5D5-4692-9980-B0082C58B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C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2</cp:revision>
  <dcterms:created xsi:type="dcterms:W3CDTF">2021-05-05T10:46:00Z</dcterms:created>
  <dcterms:modified xsi:type="dcterms:W3CDTF">2021-05-05T10:57:00Z</dcterms:modified>
</cp:coreProperties>
</file>