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6298" w:rsidRDefault="00BD6298" w:rsidP="00BD6298"/>
    <w:p w:rsidR="00BD6298" w:rsidRDefault="00BD6298" w:rsidP="00BD6298"/>
    <w:p w:rsidR="00BD6298" w:rsidRDefault="00BD6298" w:rsidP="00BD6298"/>
    <w:p w:rsidR="00BD6298" w:rsidRDefault="00BD6298" w:rsidP="00BD6298"/>
    <w:p w:rsidR="00BD6298" w:rsidRDefault="00A26F7E" w:rsidP="003D4463">
      <w:pPr>
        <w:jc w:val="center"/>
        <w:rPr>
          <w:b/>
        </w:rPr>
      </w:pPr>
      <w:r>
        <w:rPr>
          <w:b/>
        </w:rPr>
        <w:t>ZARZĄDZENIE  NR 2/2020 DYREKTORA S</w:t>
      </w:r>
      <w:r w:rsidRPr="00685496">
        <w:rPr>
          <w:b/>
        </w:rPr>
        <w:t xml:space="preserve">ZKOŁY PODSTAWOWEJ </w:t>
      </w:r>
      <w:r>
        <w:rPr>
          <w:b/>
        </w:rPr>
        <w:t>W ŻUKOWIE</w:t>
      </w:r>
    </w:p>
    <w:p w:rsidR="003D4463" w:rsidRDefault="003D4463" w:rsidP="00A26F7E"/>
    <w:p w:rsidR="00BD6298" w:rsidRDefault="00BD6298" w:rsidP="00BD6298">
      <w:r>
        <w:t>w sprawie bezpłatnego użyczenia uczniom sprzętu komputerowego w celu uczestnictwa w realizacji nauczania prowadzonego przez szkołę w formie kształcenia na odległość – pracy zdalnej.</w:t>
      </w:r>
    </w:p>
    <w:p w:rsidR="00BD6298" w:rsidRDefault="00BD6298" w:rsidP="00BD6298"/>
    <w:p w:rsidR="00A26F7E" w:rsidRDefault="00A26F7E" w:rsidP="00BD6298"/>
    <w:p w:rsidR="00BD6298" w:rsidRDefault="00BD6298" w:rsidP="00BD6298">
      <w:r>
        <w:t>Na podstawie rozporządzenia Ministra Edukacji Narodowej z 20 marca 2020 r. w sprawie szczególnych rozwiązań w okresie czasowego ograniczenia funkcjonowania jednostek systemu oświaty w związku z zapobieganiem, przeciwdziałaniem i zwalczaniem COVID-19 ( Dz.U. z 2020 r. poz. 493 )</w:t>
      </w:r>
    </w:p>
    <w:p w:rsidR="00BD6298" w:rsidRDefault="003D4463" w:rsidP="00BD6298">
      <w:r>
        <w:t xml:space="preserve">oraz w oparciu o  przepisy </w:t>
      </w:r>
      <w:r w:rsidR="00BD6298">
        <w:t xml:space="preserve">Ustawy z dnia 23 kwietnia 1964 r. - Kodeks Cywilny (Dz. U. z 2019 r. poz. 1145 i 1495) </w:t>
      </w:r>
    </w:p>
    <w:p w:rsidR="00BD6298" w:rsidRDefault="00BD6298" w:rsidP="00BD6298">
      <w:r>
        <w:t>Dyrektor Szkoły Po</w:t>
      </w:r>
      <w:r w:rsidR="00A26F7E">
        <w:t>dstawowej w Żukowie zarządza</w:t>
      </w:r>
      <w:r>
        <w:t>:</w:t>
      </w:r>
    </w:p>
    <w:p w:rsidR="003D4463" w:rsidRDefault="003D4463" w:rsidP="00BD6298"/>
    <w:p w:rsidR="00BD6298" w:rsidRDefault="00BD6298" w:rsidP="003D4463">
      <w:pPr>
        <w:jc w:val="center"/>
      </w:pPr>
      <w:r>
        <w:t>§ 1.</w:t>
      </w:r>
    </w:p>
    <w:p w:rsidR="00BD6298" w:rsidRDefault="00BD6298" w:rsidP="00BD6298"/>
    <w:p w:rsidR="00A26F7E" w:rsidRDefault="00BD6298" w:rsidP="00A26F7E">
      <w:r>
        <w:t xml:space="preserve"> 1.</w:t>
      </w:r>
      <w:r w:rsidR="00A26F7E">
        <w:t>Wprowadzenie</w:t>
      </w:r>
      <w:r>
        <w:t xml:space="preserve"> zasady bezpłatnego użyczenia uczniom uczęszczającym do  Szkoły Podstawowej </w:t>
      </w:r>
      <w:r w:rsidR="00A26F7E">
        <w:t>w Żukowie</w:t>
      </w:r>
      <w:r>
        <w:t xml:space="preserve">, sprzętu komputerowego </w:t>
      </w:r>
      <w:r w:rsidR="00A26F7E">
        <w:t>na podstawie spisanej z rodzicem/ prawnym opiekunem umowy.</w:t>
      </w:r>
      <w:r w:rsidR="00A26F7E" w:rsidRPr="00A26F7E">
        <w:t xml:space="preserve"> </w:t>
      </w:r>
    </w:p>
    <w:p w:rsidR="00BD6298" w:rsidRDefault="00A26F7E" w:rsidP="00A26F7E">
      <w:r>
        <w:t>2. Umowy spisane są w dwu jednobrzmiących egzemplarzach po jednym dla każdej ze stron.</w:t>
      </w:r>
    </w:p>
    <w:p w:rsidR="00A26F7E" w:rsidRDefault="00A26F7E" w:rsidP="00A26F7E">
      <w:pPr>
        <w:jc w:val="center"/>
      </w:pPr>
    </w:p>
    <w:p w:rsidR="00A26F7E" w:rsidRDefault="00A26F7E" w:rsidP="00A26F7E">
      <w:pPr>
        <w:jc w:val="center"/>
      </w:pPr>
      <w:r>
        <w:t>§ 2</w:t>
      </w:r>
    </w:p>
    <w:p w:rsidR="00A26F7E" w:rsidRDefault="00A26F7E" w:rsidP="00BD6298"/>
    <w:p w:rsidR="00BD6298" w:rsidRDefault="00A26F7E" w:rsidP="00BD6298">
      <w:r>
        <w:t>1</w:t>
      </w:r>
      <w:r w:rsidR="00BD6298">
        <w:t xml:space="preserve">. </w:t>
      </w:r>
      <w:r>
        <w:t>Zarządzenie wchodzi w życie z dniem podpisania, tj. 2 września 2020 r.</w:t>
      </w:r>
    </w:p>
    <w:p w:rsidR="00BD6298" w:rsidRDefault="00BD6298" w:rsidP="00BD6298"/>
    <w:p w:rsidR="003D4463" w:rsidRDefault="003D4463" w:rsidP="00BD6298"/>
    <w:p w:rsidR="000B1FDE" w:rsidRPr="00BD6298" w:rsidRDefault="00973C83" w:rsidP="003D4463">
      <w:pPr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3329305</wp:posOffset>
            </wp:positionH>
            <wp:positionV relativeFrom="paragraph">
              <wp:posOffset>1244600</wp:posOffset>
            </wp:positionV>
            <wp:extent cx="2742933" cy="1242060"/>
            <wp:effectExtent l="0" t="0" r="635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eczęć.bmp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2933" cy="1242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B1FDE" w:rsidRPr="00BD6298" w:rsidSect="000B1F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298"/>
    <w:rsid w:val="000B1FDE"/>
    <w:rsid w:val="003D4463"/>
    <w:rsid w:val="003E5CEA"/>
    <w:rsid w:val="004D2B89"/>
    <w:rsid w:val="00502E71"/>
    <w:rsid w:val="007E1669"/>
    <w:rsid w:val="00973C83"/>
    <w:rsid w:val="00A26F7E"/>
    <w:rsid w:val="00BD6298"/>
    <w:rsid w:val="00CC5745"/>
    <w:rsid w:val="00CF7D94"/>
    <w:rsid w:val="00E3673C"/>
    <w:rsid w:val="00E72095"/>
    <w:rsid w:val="00F301CC"/>
    <w:rsid w:val="00F55F50"/>
    <w:rsid w:val="00F91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9C1E14-A06B-43CF-A132-5F7CD828D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62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D62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6298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48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Ewa Mirowska-Tworek</cp:lastModifiedBy>
  <cp:revision>4</cp:revision>
  <cp:lastPrinted>2020-11-06T13:14:00Z</cp:lastPrinted>
  <dcterms:created xsi:type="dcterms:W3CDTF">2020-11-06T13:16:00Z</dcterms:created>
  <dcterms:modified xsi:type="dcterms:W3CDTF">2020-11-06T13:35:00Z</dcterms:modified>
</cp:coreProperties>
</file>